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4555" w:rsidRPr="000A540A" w:rsidRDefault="000113AE">
      <w:pPr>
        <w:pStyle w:val="Body"/>
        <w:rPr>
          <w:rFonts w:ascii="Arial" w:eastAsia="Arial" w:hAnsi="Arial" w:cs="Arial"/>
          <w:b/>
          <w:bCs/>
          <w:sz w:val="120"/>
          <w:szCs w:val="120"/>
        </w:rPr>
      </w:pPr>
      <w:bookmarkStart w:id="0" w:name="_GoBack"/>
      <w:bookmarkEnd w:id="0"/>
      <w:r>
        <w:rPr>
          <w:rFonts w:ascii="Arial" w:hAnsi="Arial"/>
          <w:b/>
          <w:bCs/>
          <w:color w:val="FFC000"/>
          <w:sz w:val="120"/>
          <w:szCs w:val="120"/>
          <w:u w:color="FFC000"/>
        </w:rPr>
        <w:t xml:space="preserve"> НОВИ ЧЛЕНОВЕ</w:t>
      </w:r>
    </w:p>
    <w:p w:rsidR="009B4555" w:rsidRDefault="009B4555">
      <w:pPr>
        <w:pStyle w:val="Body"/>
        <w:rPr>
          <w:rFonts w:ascii="Georgia" w:eastAsia="Georgia" w:hAnsi="Georgia" w:cs="Georgia"/>
          <w:sz w:val="24"/>
          <w:szCs w:val="24"/>
        </w:rPr>
      </w:pPr>
    </w:p>
    <w:p w:rsidR="009B4555" w:rsidRDefault="009B4555">
      <w:pPr>
        <w:pStyle w:val="Body"/>
        <w:rPr>
          <w:rFonts w:ascii="Georgia" w:eastAsia="Georgia" w:hAnsi="Georgia" w:cs="Georgia"/>
          <w:sz w:val="24"/>
          <w:szCs w:val="24"/>
        </w:rPr>
      </w:pPr>
    </w:p>
    <w:p w:rsidR="009B4555" w:rsidRDefault="009B4555">
      <w:pPr>
        <w:pStyle w:val="Body"/>
        <w:rPr>
          <w:rFonts w:ascii="Georgia" w:eastAsia="Georgia" w:hAnsi="Georgia" w:cs="Georgia"/>
          <w:sz w:val="24"/>
          <w:szCs w:val="24"/>
        </w:rPr>
      </w:pPr>
    </w:p>
    <w:p w:rsidR="009B4555" w:rsidRDefault="000113AE">
      <w:pPr>
        <w:pStyle w:val="Body"/>
        <w:rPr>
          <w:rFonts w:ascii="Arial" w:eastAsia="Arial" w:hAnsi="Arial" w:cs="Arial"/>
          <w:b/>
          <w:bCs/>
          <w:color w:val="1F497D"/>
          <w:sz w:val="52"/>
          <w:szCs w:val="52"/>
          <w:u w:color="1F497D"/>
        </w:rPr>
      </w:pPr>
      <w:r>
        <w:rPr>
          <w:rFonts w:ascii="Arial" w:hAnsi="Arial"/>
          <w:b/>
          <w:bCs/>
          <w:color w:val="1F497D"/>
          <w:sz w:val="52"/>
          <w:szCs w:val="52"/>
          <w:u w:color="1F497D"/>
        </w:rPr>
        <w:t>РЪКОВОДСТВО ЗА ОРИЕНТАЦИЯ</w:t>
      </w: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jc w:val="center"/>
        <w:rPr>
          <w:rFonts w:ascii="Arial" w:eastAsia="Arial" w:hAnsi="Arial" w:cs="Arial"/>
          <w:b/>
          <w:bCs/>
          <w:color w:val="1F497D"/>
          <w:sz w:val="40"/>
          <w:szCs w:val="40"/>
          <w:u w:color="1F497D"/>
        </w:rPr>
      </w:pPr>
    </w:p>
    <w:p w:rsidR="009B4555" w:rsidRDefault="009B4555">
      <w:pPr>
        <w:pStyle w:val="Body"/>
        <w:rPr>
          <w:rFonts w:ascii="Times New Roman" w:eastAsia="Times New Roman" w:hAnsi="Times New Roman" w:cs="Times New Roman"/>
          <w:sz w:val="24"/>
          <w:szCs w:val="24"/>
        </w:rPr>
      </w:pP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Проучванията показват, че клубовете с програма за ориентация на нови членове имат и по-високи нива на задържане на членовете. Програмата за ориентация на нови членове е план за ангажиране на нови членове и адаптирането им във вашия клуб. Това ръководство ще ви помогне на изготвите собствен план за ориентация или да подобрите този, който имате.</w:t>
      </w:r>
    </w:p>
    <w:p w:rsidR="009B4555" w:rsidRDefault="009B4555">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9B4555">
        <w:trPr>
          <w:trHeight w:val="2904"/>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9B4555" w:rsidRDefault="000113AE">
            <w:pPr>
              <w:pStyle w:val="Body"/>
              <w:rPr>
                <w:rFonts w:ascii="Times New Roman" w:eastAsia="Times New Roman" w:hAnsi="Times New Roman" w:cs="Times New Roman"/>
                <w:color w:val="1F497D"/>
                <w:sz w:val="24"/>
                <w:szCs w:val="24"/>
                <w:u w:color="1F497D"/>
              </w:rPr>
            </w:pPr>
            <w:r>
              <w:rPr>
                <w:rFonts w:ascii="Times New Roman" w:hAnsi="Times New Roman"/>
                <w:color w:val="1F497D"/>
                <w:sz w:val="24"/>
                <w:szCs w:val="24"/>
                <w:u w:color="1F497D"/>
              </w:rPr>
              <w:lastRenderedPageBreak/>
              <w:t>„Нашият клуб се отклони от традиционната, официална ротарианска ориентация, където представяме пълната история на Ротари, включително историята на нашия 78-годишен клуб. Ние съдействаме на.</w:t>
            </w:r>
            <w:r w:rsidR="00DD1305">
              <w:rPr>
                <w:rFonts w:ascii="Times New Roman" w:hAnsi="Times New Roman"/>
                <w:color w:val="1F497D"/>
                <w:sz w:val="24"/>
                <w:szCs w:val="24"/>
                <w:u w:color="1F497D"/>
              </w:rPr>
              <w:t xml:space="preserve"> Новите </w:t>
            </w:r>
            <w:r>
              <w:rPr>
                <w:rFonts w:ascii="Times New Roman" w:hAnsi="Times New Roman"/>
                <w:color w:val="1F497D"/>
                <w:sz w:val="24"/>
                <w:szCs w:val="24"/>
                <w:u w:color="1F497D"/>
              </w:rPr>
              <w:t>членове да се чувстват уютно в атмосферата на клубно приятелство и другарство. Информацията относно нашия клуб се предава като част от неформален разговор. ... Освен това ние включваме неговото/</w:t>
            </w:r>
            <w:r>
              <w:rPr>
                <w:rFonts w:ascii="Times New Roman" w:hAnsi="Times New Roman"/>
                <w:color w:val="1F497D"/>
                <w:sz w:val="24"/>
                <w:szCs w:val="24"/>
                <w:u w:color="1F497D"/>
                <w:lang w:val="ru-RU"/>
              </w:rPr>
              <w:t>нейното семейство в разговора</w:t>
            </w:r>
            <w:r>
              <w:rPr>
                <w:rFonts w:ascii="Times New Roman" w:hAnsi="Times New Roman"/>
                <w:color w:val="1F497D"/>
                <w:sz w:val="24"/>
                <w:szCs w:val="24"/>
                <w:u w:color="1F497D"/>
              </w:rPr>
              <w:t>. Караме ги да почувстват, че Ротари е свързано със семейството. До момента, това работи.”</w:t>
            </w:r>
          </w:p>
          <w:p w:rsidR="009B4555" w:rsidRDefault="000113AE">
            <w:pPr>
              <w:pStyle w:val="Body"/>
              <w:spacing w:after="0" w:line="240" w:lineRule="auto"/>
            </w:pPr>
            <w:r>
              <w:rPr>
                <w:rFonts w:ascii="Times New Roman" w:hAnsi="Times New Roman"/>
                <w:color w:val="1F497D"/>
                <w:sz w:val="24"/>
                <w:szCs w:val="24"/>
                <w:u w:color="1F497D"/>
              </w:rPr>
              <w:t xml:space="preserve">                                            Евангелин Маранан, Ротари клуб Багуйо, </w:t>
            </w:r>
            <w:r>
              <w:rPr>
                <w:rFonts w:ascii="Times New Roman" w:hAnsi="Times New Roman"/>
                <w:color w:val="1F497D"/>
                <w:sz w:val="24"/>
                <w:szCs w:val="24"/>
                <w:u w:color="1F497D"/>
                <w:lang w:val="ru-RU"/>
              </w:rPr>
              <w:t>Бенкет</w:t>
            </w:r>
            <w:r>
              <w:rPr>
                <w:rFonts w:ascii="Times New Roman" w:hAnsi="Times New Roman"/>
                <w:color w:val="1F497D"/>
                <w:sz w:val="24"/>
                <w:szCs w:val="24"/>
                <w:u w:color="1F497D"/>
              </w:rPr>
              <w:t xml:space="preserve">, </w:t>
            </w:r>
            <w:r>
              <w:rPr>
                <w:rFonts w:ascii="Times New Roman" w:hAnsi="Times New Roman"/>
                <w:color w:val="1F497D"/>
                <w:sz w:val="24"/>
                <w:szCs w:val="24"/>
                <w:u w:color="1F497D"/>
                <w:lang w:val="ru-RU"/>
              </w:rPr>
              <w:t xml:space="preserve">Филипини </w:t>
            </w:r>
          </w:p>
        </w:tc>
      </w:tr>
    </w:tbl>
    <w:p w:rsidR="009B4555" w:rsidRDefault="009B4555">
      <w:pPr>
        <w:pStyle w:val="Body"/>
        <w:widowControl w:val="0"/>
        <w:spacing w:line="240" w:lineRule="auto"/>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Arial" w:eastAsia="Arial" w:hAnsi="Arial" w:cs="Arial"/>
          <w:b/>
          <w:bCs/>
          <w:color w:val="548DD4"/>
          <w:sz w:val="48"/>
          <w:szCs w:val="48"/>
          <w:u w:color="548DD4"/>
        </w:rPr>
      </w:pPr>
    </w:p>
    <w:p w:rsidR="009B4555" w:rsidRDefault="000113AE">
      <w:pPr>
        <w:pStyle w:val="Body"/>
        <w:rPr>
          <w:rFonts w:ascii="Arial" w:eastAsia="Arial" w:hAnsi="Arial" w:cs="Arial"/>
          <w:b/>
          <w:bCs/>
          <w:color w:val="1F497D"/>
          <w:sz w:val="48"/>
          <w:szCs w:val="48"/>
          <w:u w:color="1F497D"/>
        </w:rPr>
      </w:pPr>
      <w:r>
        <w:rPr>
          <w:rFonts w:ascii="Arial" w:hAnsi="Arial"/>
          <w:b/>
          <w:bCs/>
          <w:color w:val="548DD4"/>
          <w:sz w:val="48"/>
          <w:szCs w:val="48"/>
          <w:u w:color="548DD4"/>
        </w:rPr>
        <w:t>ИЗГОТВЯНЕ НА ПРОГРАМА ЗА ОРИЕНТАЦИЯ НА НОВИ ЧЛЕНОВЕ</w:t>
      </w:r>
    </w:p>
    <w:p w:rsidR="009B4555" w:rsidRPr="00DD1305" w:rsidRDefault="000113AE">
      <w:pPr>
        <w:pStyle w:val="Body"/>
        <w:rPr>
          <w:rFonts w:ascii="Times New Roman" w:eastAsia="Times New Roman" w:hAnsi="Times New Roman" w:cs="Times New Roman"/>
          <w:sz w:val="24"/>
          <w:szCs w:val="24"/>
        </w:rPr>
      </w:pPr>
      <w:r>
        <w:rPr>
          <w:rFonts w:ascii="Times New Roman" w:hAnsi="Times New Roman"/>
          <w:sz w:val="24"/>
          <w:szCs w:val="24"/>
        </w:rPr>
        <w:t xml:space="preserve">Няма формула за ефективна ротарианска ориентация – клубовете по целия свят намират креативни начини да въведат новите членове в Ротари. Програмите за ориентация, които постигат успех, са онези, </w:t>
      </w:r>
      <w:r>
        <w:rPr>
          <w:rFonts w:ascii="Times New Roman" w:hAnsi="Times New Roman"/>
          <w:sz w:val="24"/>
          <w:szCs w:val="24"/>
          <w:lang w:val="ru-RU"/>
        </w:rPr>
        <w:t xml:space="preserve">които </w:t>
      </w:r>
      <w:r w:rsidRPr="00DD1305">
        <w:rPr>
          <w:rFonts w:ascii="Times New Roman" w:hAnsi="Times New Roman"/>
          <w:sz w:val="24"/>
          <w:szCs w:val="24"/>
        </w:rPr>
        <w:t>предлагат смислено обучение, лични контакти, вдъхновение и забавление.</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 xml:space="preserve">За сравнение с начина, по който </w:t>
      </w:r>
      <w:r w:rsidR="00DD1305">
        <w:rPr>
          <w:rFonts w:ascii="Times New Roman" w:hAnsi="Times New Roman"/>
          <w:sz w:val="24"/>
          <w:szCs w:val="24"/>
        </w:rPr>
        <w:t>запознаваме</w:t>
      </w:r>
      <w:r>
        <w:rPr>
          <w:rFonts w:ascii="Times New Roman" w:hAnsi="Times New Roman"/>
          <w:sz w:val="24"/>
          <w:szCs w:val="24"/>
        </w:rPr>
        <w:t xml:space="preserve"> потенциални членове </w:t>
      </w:r>
      <w:r w:rsidR="00DD1305">
        <w:rPr>
          <w:rFonts w:ascii="Times New Roman" w:hAnsi="Times New Roman"/>
          <w:sz w:val="24"/>
          <w:szCs w:val="24"/>
        </w:rPr>
        <w:t>с</w:t>
      </w:r>
      <w:r>
        <w:rPr>
          <w:rFonts w:ascii="Times New Roman" w:hAnsi="Times New Roman"/>
          <w:sz w:val="24"/>
          <w:szCs w:val="24"/>
        </w:rPr>
        <w:t xml:space="preserve"> Ротари, ориентацията на новите членове е по-задълбочена, </w:t>
      </w:r>
      <w:r>
        <w:rPr>
          <w:rFonts w:ascii="Times New Roman" w:hAnsi="Times New Roman"/>
          <w:sz w:val="24"/>
          <w:szCs w:val="24"/>
          <w:lang w:val="ru-RU"/>
        </w:rPr>
        <w:t>но и по</w:t>
      </w:r>
      <w:r>
        <w:rPr>
          <w:rFonts w:ascii="Times New Roman" w:hAnsi="Times New Roman"/>
          <w:sz w:val="24"/>
          <w:szCs w:val="24"/>
        </w:rPr>
        <w:t>-бавна, така че да не се претоварват с твърде много информация. Някои клубове провеждат информационни сесии, а други имат забавни „начални часове” в по-неформална обстановка</w:t>
      </w:r>
      <w:r w:rsidR="00DD1305">
        <w:rPr>
          <w:rFonts w:ascii="Times New Roman" w:hAnsi="Times New Roman"/>
          <w:sz w:val="24"/>
          <w:szCs w:val="24"/>
        </w:rPr>
        <w:t xml:space="preserve">. </w:t>
      </w:r>
      <w:r>
        <w:rPr>
          <w:rFonts w:ascii="Times New Roman" w:hAnsi="Times New Roman"/>
          <w:sz w:val="24"/>
          <w:szCs w:val="24"/>
        </w:rPr>
        <w:t>Независимо от формата,</w:t>
      </w:r>
      <w:r w:rsidR="00DD1305">
        <w:rPr>
          <w:rFonts w:ascii="Times New Roman" w:hAnsi="Times New Roman"/>
          <w:sz w:val="24"/>
          <w:szCs w:val="24"/>
        </w:rPr>
        <w:t xml:space="preserve"> която ще изберете във вашия клуб,</w:t>
      </w:r>
      <w:r>
        <w:rPr>
          <w:rFonts w:ascii="Times New Roman" w:hAnsi="Times New Roman"/>
          <w:sz w:val="24"/>
          <w:szCs w:val="24"/>
        </w:rPr>
        <w:t xml:space="preserve"> ходът на ориентацията </w:t>
      </w:r>
      <w:r w:rsidR="00DD1305">
        <w:rPr>
          <w:rFonts w:ascii="Times New Roman" w:hAnsi="Times New Roman"/>
          <w:sz w:val="24"/>
          <w:szCs w:val="24"/>
        </w:rPr>
        <w:t xml:space="preserve">трябва да </w:t>
      </w:r>
      <w:r>
        <w:rPr>
          <w:rFonts w:ascii="Times New Roman" w:hAnsi="Times New Roman"/>
          <w:sz w:val="24"/>
          <w:szCs w:val="24"/>
        </w:rPr>
        <w:t xml:space="preserve">позволява на новите членове да формират взаимоотношения и да участват по начини, </w:t>
      </w:r>
      <w:r>
        <w:rPr>
          <w:rFonts w:ascii="Times New Roman" w:hAnsi="Times New Roman"/>
          <w:sz w:val="24"/>
          <w:szCs w:val="24"/>
          <w:lang w:val="ru-RU"/>
        </w:rPr>
        <w:t>които най</w:t>
      </w:r>
      <w:r>
        <w:rPr>
          <w:rFonts w:ascii="Times New Roman" w:hAnsi="Times New Roman"/>
          <w:sz w:val="24"/>
          <w:szCs w:val="24"/>
        </w:rPr>
        <w:t>-добре допадат на интересите и потребностите им.</w:t>
      </w:r>
    </w:p>
    <w:p w:rsidR="009B4555" w:rsidRDefault="000113AE">
      <w:pPr>
        <w:pStyle w:val="Body"/>
        <w:rPr>
          <w:rFonts w:ascii="Times New Roman" w:eastAsia="Times New Roman" w:hAnsi="Times New Roman" w:cs="Times New Roman"/>
          <w:b/>
          <w:bCs/>
          <w:color w:val="1F497D"/>
          <w:sz w:val="24"/>
          <w:szCs w:val="24"/>
          <w:u w:color="1F497D"/>
        </w:rPr>
      </w:pPr>
      <w:r>
        <w:rPr>
          <w:rFonts w:ascii="Times New Roman" w:hAnsi="Times New Roman"/>
          <w:b/>
          <w:bCs/>
          <w:color w:val="1F497D"/>
          <w:sz w:val="24"/>
          <w:szCs w:val="24"/>
          <w:u w:color="1F497D"/>
        </w:rPr>
        <w:t>Попитайте председателя</w:t>
      </w:r>
      <w:r w:rsidR="00DD1305">
        <w:rPr>
          <w:rFonts w:ascii="Times New Roman" w:hAnsi="Times New Roman"/>
          <w:b/>
          <w:bCs/>
          <w:color w:val="1F497D"/>
          <w:sz w:val="24"/>
          <w:szCs w:val="24"/>
          <w:u w:color="1F497D"/>
        </w:rPr>
        <w:t xml:space="preserve"> на дистриктния комитет</w:t>
      </w:r>
      <w:r>
        <w:rPr>
          <w:rFonts w:ascii="Times New Roman" w:hAnsi="Times New Roman"/>
          <w:b/>
          <w:bCs/>
          <w:color w:val="1F497D"/>
          <w:sz w:val="24"/>
          <w:szCs w:val="24"/>
          <w:u w:color="1F497D"/>
        </w:rPr>
        <w:t xml:space="preserve"> по членството дали вашият дистрикт предлага ориентация за нови членове в дистрикта и насърчете новите членове да участват.</w:t>
      </w:r>
    </w:p>
    <w:p w:rsidR="009B4555" w:rsidRDefault="009B4555">
      <w:pPr>
        <w:pStyle w:val="Body"/>
        <w:rPr>
          <w:rFonts w:ascii="Times New Roman" w:eastAsia="Times New Roman" w:hAnsi="Times New Roman" w:cs="Times New Roman"/>
          <w:b/>
          <w:bCs/>
          <w:color w:val="1F497D"/>
          <w:sz w:val="24"/>
          <w:szCs w:val="24"/>
          <w:u w:color="1F497D"/>
        </w:rPr>
      </w:pPr>
    </w:p>
    <w:p w:rsidR="009B4555" w:rsidRDefault="000113AE">
      <w:pPr>
        <w:pStyle w:val="Body"/>
        <w:rPr>
          <w:rFonts w:ascii="Arial" w:eastAsia="Arial" w:hAnsi="Arial" w:cs="Arial"/>
          <w:b/>
          <w:bCs/>
          <w:color w:val="FFC000"/>
          <w:sz w:val="24"/>
          <w:szCs w:val="24"/>
          <w:u w:color="FFC000"/>
        </w:rPr>
      </w:pPr>
      <w:r>
        <w:rPr>
          <w:rFonts w:ascii="Arial" w:hAnsi="Arial"/>
          <w:b/>
          <w:bCs/>
          <w:color w:val="FFC000"/>
          <w:sz w:val="24"/>
          <w:szCs w:val="24"/>
          <w:u w:color="FFC000"/>
        </w:rPr>
        <w:t>КАКВО ДА ВКЛЮЧИТЕ</w:t>
      </w:r>
    </w:p>
    <w:p w:rsidR="009B4555" w:rsidRDefault="009B4555">
      <w:pPr>
        <w:pStyle w:val="Body"/>
        <w:rPr>
          <w:rFonts w:ascii="Arial" w:eastAsia="Arial" w:hAnsi="Arial" w:cs="Arial"/>
          <w:b/>
          <w:bCs/>
          <w:color w:val="FFC000"/>
          <w:sz w:val="24"/>
          <w:szCs w:val="24"/>
          <w:u w:color="FFC000"/>
        </w:rPr>
      </w:pPr>
    </w:p>
    <w:p w:rsidR="009B4555" w:rsidRPr="00DD1305" w:rsidRDefault="000113AE">
      <w:pPr>
        <w:pStyle w:val="Body"/>
        <w:rPr>
          <w:rFonts w:ascii="Times New Roman" w:eastAsia="Times New Roman" w:hAnsi="Times New Roman" w:cs="Times New Roman"/>
          <w:sz w:val="24"/>
          <w:szCs w:val="24"/>
        </w:rPr>
      </w:pPr>
      <w:r>
        <w:rPr>
          <w:rFonts w:ascii="Times New Roman" w:hAnsi="Times New Roman"/>
          <w:sz w:val="24"/>
          <w:szCs w:val="24"/>
        </w:rPr>
        <w:t xml:space="preserve">Преди да се присъединят, вашите най-нови членове са научили малко за Ротари и вашия клуб като потенциални членове. Надградете върху тяхната представа и </w:t>
      </w:r>
      <w:r>
        <w:rPr>
          <w:rFonts w:ascii="Times New Roman" w:hAnsi="Times New Roman"/>
          <w:sz w:val="24"/>
          <w:szCs w:val="24"/>
        </w:rPr>
        <w:lastRenderedPageBreak/>
        <w:t xml:space="preserve">отговорете на въпросите, </w:t>
      </w:r>
      <w:r w:rsidRPr="00DD1305">
        <w:rPr>
          <w:rFonts w:ascii="Times New Roman" w:hAnsi="Times New Roman"/>
          <w:sz w:val="24"/>
          <w:szCs w:val="24"/>
        </w:rPr>
        <w:t>които имат. Таблицата по-долу предлага идеи как да започнете.</w:t>
      </w:r>
    </w:p>
    <w:p w:rsidR="009B4555" w:rsidRPr="00DD1305" w:rsidRDefault="009B4555">
      <w:pPr>
        <w:pStyle w:val="Body"/>
        <w:rPr>
          <w:rFonts w:ascii="Times New Roman" w:eastAsia="Times New Roman" w:hAnsi="Times New Roman" w:cs="Times New Roman"/>
          <w:sz w:val="24"/>
          <w:szCs w:val="24"/>
        </w:rPr>
      </w:pPr>
    </w:p>
    <w:tbl>
      <w:tblPr>
        <w:tblW w:w="9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3261"/>
        <w:gridCol w:w="3260"/>
      </w:tblGrid>
      <w:tr w:rsidR="009B4555">
        <w:trPr>
          <w:trHeight w:val="1170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4555" w:rsidRDefault="000113AE">
            <w:pPr>
              <w:pStyle w:val="Body"/>
              <w:rPr>
                <w:rFonts w:ascii="Times New Roman" w:eastAsia="Times New Roman" w:hAnsi="Times New Roman" w:cs="Times New Roman"/>
                <w:color w:val="4F81BD"/>
                <w:sz w:val="24"/>
                <w:szCs w:val="24"/>
                <w:u w:color="4F81BD"/>
              </w:rPr>
            </w:pPr>
            <w:r>
              <w:rPr>
                <w:rFonts w:ascii="Times New Roman" w:hAnsi="Times New Roman"/>
                <w:color w:val="4F81BD"/>
                <w:sz w:val="24"/>
                <w:szCs w:val="24"/>
                <w:u w:color="4F81BD"/>
              </w:rPr>
              <w:t>РОТАРИ</w:t>
            </w:r>
          </w:p>
          <w:p w:rsidR="009B4555" w:rsidRDefault="009B4555">
            <w:pPr>
              <w:pStyle w:val="Body"/>
              <w:spacing w:after="0" w:line="240" w:lineRule="auto"/>
              <w:rPr>
                <w:rFonts w:ascii="Times New Roman" w:eastAsia="Times New Roman" w:hAnsi="Times New Roman" w:cs="Times New Roman"/>
                <w:color w:val="4F81BD"/>
                <w:sz w:val="24"/>
                <w:szCs w:val="24"/>
                <w:u w:color="4F81BD"/>
              </w:rPr>
            </w:pPr>
          </w:p>
          <w:p w:rsidR="009B4555" w:rsidRDefault="000113A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За контекст и дълбочина, започнете, като обясните:</w:t>
            </w:r>
          </w:p>
          <w:p w:rsidR="009B4555" w:rsidRDefault="000113A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Че вашият клуб е част от международна организация на хора, които споделят страстта да служат</w:t>
            </w:r>
          </w:p>
          <w:p w:rsidR="009B4555" w:rsidRDefault="000113A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Мисията и ценностите на Ротари</w:t>
            </w:r>
          </w:p>
          <w:p w:rsidR="009B4555" w:rsidRDefault="000113A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Наследството на Ротари в усилието за премахване на полиомиелита по света</w:t>
            </w:r>
          </w:p>
          <w:p w:rsidR="009B4555" w:rsidRPr="00DD1305" w:rsidRDefault="000113AE">
            <w:pPr>
              <w:pStyle w:val="ListParagraph"/>
              <w:numPr>
                <w:ilvl w:val="0"/>
                <w:numId w:val="2"/>
              </w:numPr>
              <w:spacing w:after="0" w:line="240" w:lineRule="auto"/>
              <w:rPr>
                <w:rFonts w:ascii="Times New Roman" w:hAnsi="Times New Roman"/>
                <w:sz w:val="24"/>
                <w:szCs w:val="24"/>
              </w:rPr>
            </w:pPr>
            <w:r w:rsidRPr="00DD1305">
              <w:rPr>
                <w:rFonts w:ascii="Times New Roman" w:hAnsi="Times New Roman"/>
                <w:sz w:val="24"/>
                <w:szCs w:val="24"/>
              </w:rPr>
              <w:t>Как Ротари започна и порасна</w:t>
            </w:r>
          </w:p>
          <w:p w:rsidR="009B4555" w:rsidRDefault="000113AE">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Повече информация за историята и други можете да откриете на страницата </w:t>
            </w:r>
            <w:r>
              <w:rPr>
                <w:rFonts w:ascii="Times New Roman" w:hAnsi="Times New Roman"/>
                <w:b/>
                <w:bCs/>
                <w:sz w:val="24"/>
                <w:szCs w:val="24"/>
                <w:lang w:val="ru-RU"/>
              </w:rPr>
              <w:t>За Ротари</w:t>
            </w:r>
            <w:r>
              <w:rPr>
                <w:rFonts w:ascii="Times New Roman" w:hAnsi="Times New Roman"/>
                <w:sz w:val="24"/>
                <w:szCs w:val="24"/>
              </w:rPr>
              <w:t xml:space="preserve"> или да преминете курсове като Стратегическия план на Ротари, Сферите на фокус и Основите на Ротари фондацията в </w:t>
            </w:r>
            <w:r>
              <w:rPr>
                <w:rFonts w:ascii="Times New Roman" w:hAnsi="Times New Roman"/>
                <w:b/>
                <w:bCs/>
                <w:sz w:val="24"/>
                <w:szCs w:val="24"/>
              </w:rPr>
              <w:t>Центъра за обучение.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4555" w:rsidRDefault="000113AE">
            <w:pPr>
              <w:pStyle w:val="Body"/>
              <w:spacing w:after="0" w:line="240" w:lineRule="auto"/>
              <w:rPr>
                <w:rFonts w:ascii="Times New Roman" w:eastAsia="Times New Roman" w:hAnsi="Times New Roman" w:cs="Times New Roman"/>
                <w:sz w:val="24"/>
                <w:szCs w:val="24"/>
              </w:rPr>
            </w:pPr>
            <w:r>
              <w:rPr>
                <w:rFonts w:ascii="Times New Roman" w:hAnsi="Times New Roman"/>
                <w:color w:val="4F81BD"/>
                <w:sz w:val="24"/>
                <w:szCs w:val="24"/>
                <w:u w:color="4F81BD"/>
              </w:rPr>
              <w:t>ПОЛЗИТЕ ОТ ЧЛЕНСТВОТО</w:t>
            </w:r>
          </w:p>
          <w:p w:rsidR="009B4555" w:rsidRDefault="000113AE">
            <w:pPr>
              <w:pStyle w:val="ListParagraph"/>
              <w:numPr>
                <w:ilvl w:val="0"/>
                <w:numId w:val="4"/>
              </w:numPr>
              <w:spacing w:after="0" w:line="240" w:lineRule="auto"/>
              <w:rPr>
                <w:rFonts w:ascii="Times New Roman" w:hAnsi="Times New Roman"/>
                <w:color w:val="4F81BD"/>
                <w:sz w:val="24"/>
                <w:szCs w:val="24"/>
                <w:u w:color="4F81BD"/>
              </w:rPr>
            </w:pPr>
            <w:r>
              <w:rPr>
                <w:rFonts w:ascii="Times New Roman" w:hAnsi="Times New Roman"/>
                <w:sz w:val="24"/>
                <w:szCs w:val="24"/>
              </w:rPr>
              <w:t>Обяснете ползите от членството, включително възможностите да:</w:t>
            </w:r>
          </w:p>
          <w:p w:rsidR="009B4555" w:rsidRDefault="000113AE">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Внасяте промени в живота на другите</w:t>
            </w:r>
          </w:p>
          <w:p w:rsidR="009B4555" w:rsidRPr="00DD1305" w:rsidRDefault="000113AE">
            <w:pPr>
              <w:pStyle w:val="ListParagraph"/>
              <w:numPr>
                <w:ilvl w:val="0"/>
                <w:numId w:val="5"/>
              </w:numPr>
              <w:spacing w:after="0" w:line="240" w:lineRule="auto"/>
              <w:rPr>
                <w:rFonts w:ascii="Times New Roman" w:hAnsi="Times New Roman"/>
                <w:color w:val="4F81BD"/>
                <w:sz w:val="24"/>
                <w:szCs w:val="24"/>
                <w:u w:color="4F81BD"/>
              </w:rPr>
            </w:pPr>
            <w:r>
              <w:rPr>
                <w:rFonts w:ascii="Times New Roman" w:hAnsi="Times New Roman"/>
                <w:sz w:val="24"/>
                <w:szCs w:val="24"/>
              </w:rPr>
              <w:t xml:space="preserve">Развивате умения, които лесно </w:t>
            </w:r>
            <w:r w:rsidRPr="00DD1305">
              <w:rPr>
                <w:rFonts w:ascii="Times New Roman" w:hAnsi="Times New Roman"/>
                <w:sz w:val="24"/>
                <w:szCs w:val="24"/>
              </w:rPr>
              <w:t>могат да се приложат в кариерата, като говорене пред аудитория, управление на проекти и планиране на събития</w:t>
            </w:r>
          </w:p>
          <w:p w:rsidR="009B4555" w:rsidRPr="00DD1305" w:rsidRDefault="000113AE">
            <w:pPr>
              <w:pStyle w:val="ListParagraph"/>
              <w:numPr>
                <w:ilvl w:val="0"/>
                <w:numId w:val="5"/>
              </w:numPr>
              <w:spacing w:after="0" w:line="240" w:lineRule="auto"/>
              <w:rPr>
                <w:rFonts w:ascii="Times New Roman" w:hAnsi="Times New Roman"/>
                <w:color w:val="4F81BD"/>
                <w:sz w:val="24"/>
                <w:szCs w:val="24"/>
                <w:u w:color="4F81BD"/>
              </w:rPr>
            </w:pPr>
            <w:r w:rsidRPr="00DD1305">
              <w:rPr>
                <w:rFonts w:ascii="Times New Roman" w:hAnsi="Times New Roman"/>
                <w:sz w:val="24"/>
                <w:szCs w:val="24"/>
              </w:rPr>
              <w:t>Работите в мрежа с други професионалисти</w:t>
            </w:r>
          </w:p>
          <w:p w:rsidR="009B4555" w:rsidRPr="00DD1305" w:rsidRDefault="000113AE">
            <w:pPr>
              <w:pStyle w:val="ListParagraph"/>
              <w:numPr>
                <w:ilvl w:val="0"/>
                <w:numId w:val="5"/>
              </w:numPr>
              <w:spacing w:after="0" w:line="240" w:lineRule="auto"/>
              <w:rPr>
                <w:rFonts w:ascii="Times New Roman" w:hAnsi="Times New Roman"/>
                <w:color w:val="4F81BD"/>
                <w:sz w:val="24"/>
                <w:szCs w:val="24"/>
                <w:u w:color="4F81BD"/>
              </w:rPr>
            </w:pPr>
            <w:r w:rsidRPr="00DD1305">
              <w:rPr>
                <w:rFonts w:ascii="Times New Roman" w:hAnsi="Times New Roman"/>
                <w:sz w:val="24"/>
                <w:szCs w:val="24"/>
              </w:rPr>
              <w:t>Изграждате приятелства за цял живот</w:t>
            </w:r>
          </w:p>
          <w:p w:rsidR="009B4555" w:rsidRPr="00DD1305" w:rsidRDefault="000113AE">
            <w:pPr>
              <w:pStyle w:val="ListParagraph"/>
              <w:numPr>
                <w:ilvl w:val="0"/>
                <w:numId w:val="5"/>
              </w:numPr>
              <w:spacing w:after="0" w:line="240" w:lineRule="auto"/>
              <w:rPr>
                <w:rFonts w:ascii="Times New Roman" w:hAnsi="Times New Roman"/>
                <w:sz w:val="24"/>
                <w:szCs w:val="24"/>
              </w:rPr>
            </w:pPr>
            <w:r w:rsidRPr="00DD1305">
              <w:rPr>
                <w:rFonts w:ascii="Times New Roman" w:hAnsi="Times New Roman"/>
                <w:sz w:val="24"/>
                <w:szCs w:val="24"/>
              </w:rPr>
              <w:t>Създавате международни контакти</w:t>
            </w:r>
          </w:p>
          <w:p w:rsidR="009B4555" w:rsidRPr="00DD1305" w:rsidRDefault="000113AE">
            <w:pPr>
              <w:pStyle w:val="ListParagraph"/>
              <w:numPr>
                <w:ilvl w:val="0"/>
                <w:numId w:val="6"/>
              </w:numPr>
              <w:spacing w:after="0" w:line="240" w:lineRule="auto"/>
              <w:rPr>
                <w:rFonts w:ascii="Times New Roman" w:hAnsi="Times New Roman"/>
                <w:color w:val="4F81BD"/>
                <w:sz w:val="24"/>
                <w:szCs w:val="24"/>
                <w:u w:color="4F81BD"/>
              </w:rPr>
            </w:pPr>
            <w:r w:rsidRPr="00DD1305">
              <w:rPr>
                <w:rFonts w:ascii="Times New Roman" w:hAnsi="Times New Roman"/>
                <w:sz w:val="24"/>
                <w:szCs w:val="24"/>
              </w:rPr>
              <w:t>Информирайте</w:t>
            </w:r>
            <w:r w:rsidRPr="00DD1305">
              <w:rPr>
                <w:rFonts w:ascii="Times New Roman" w:hAnsi="Times New Roman"/>
                <w:color w:val="4F81BD"/>
                <w:sz w:val="24"/>
                <w:szCs w:val="24"/>
                <w:u w:color="4F81BD"/>
              </w:rPr>
              <w:t xml:space="preserve"> </w:t>
            </w:r>
            <w:r w:rsidRPr="00DD1305">
              <w:rPr>
                <w:rFonts w:ascii="Times New Roman" w:hAnsi="Times New Roman"/>
                <w:sz w:val="24"/>
                <w:szCs w:val="24"/>
              </w:rPr>
              <w:t>новите</w:t>
            </w:r>
            <w:r w:rsidRPr="00DD1305">
              <w:rPr>
                <w:rFonts w:ascii="Times New Roman" w:hAnsi="Times New Roman"/>
                <w:color w:val="4F81BD"/>
                <w:sz w:val="24"/>
                <w:szCs w:val="24"/>
                <w:u w:color="4F81BD"/>
              </w:rPr>
              <w:t xml:space="preserve"> </w:t>
            </w:r>
            <w:r w:rsidRPr="00DD1305">
              <w:rPr>
                <w:rFonts w:ascii="Times New Roman" w:hAnsi="Times New Roman"/>
                <w:sz w:val="24"/>
                <w:szCs w:val="24"/>
              </w:rPr>
              <w:t xml:space="preserve">членове, че могат да получават различни отстъпки по целия свят чрез програмата </w:t>
            </w:r>
            <w:r w:rsidRPr="00DD1305">
              <w:rPr>
                <w:rFonts w:ascii="Times New Roman" w:hAnsi="Times New Roman"/>
                <w:b/>
                <w:bCs/>
                <w:sz w:val="24"/>
                <w:szCs w:val="24"/>
              </w:rPr>
              <w:t>Ротариански глобални награди</w:t>
            </w:r>
            <w:r w:rsidRPr="00DD1305">
              <w:rPr>
                <w:rFonts w:ascii="Times New Roman" w:hAnsi="Times New Roman"/>
                <w:sz w:val="24"/>
                <w:szCs w:val="24"/>
              </w:rPr>
              <w:t xml:space="preserve"> и да публикуват оферти от своите компании.</w:t>
            </w:r>
          </w:p>
          <w:p w:rsidR="009B4555" w:rsidRDefault="000113AE">
            <w:pPr>
              <w:pStyle w:val="ListParagraph"/>
              <w:numPr>
                <w:ilvl w:val="0"/>
                <w:numId w:val="7"/>
              </w:numPr>
              <w:spacing w:after="0" w:line="240" w:lineRule="auto"/>
              <w:rPr>
                <w:rFonts w:ascii="Times New Roman" w:hAnsi="Times New Roman"/>
                <w:color w:val="4F81BD"/>
                <w:sz w:val="24"/>
                <w:szCs w:val="24"/>
                <w:u w:color="4F81BD"/>
              </w:rPr>
            </w:pPr>
            <w:r w:rsidRPr="00DD1305">
              <w:rPr>
                <w:rFonts w:ascii="Times New Roman" w:hAnsi="Times New Roman"/>
                <w:sz w:val="24"/>
                <w:szCs w:val="24"/>
              </w:rPr>
              <w:t xml:space="preserve">Повече информация можете да намерите на </w:t>
            </w:r>
            <w:r w:rsidRPr="00DD1305">
              <w:rPr>
                <w:rFonts w:ascii="Times New Roman" w:hAnsi="Times New Roman"/>
                <w:b/>
                <w:bCs/>
                <w:sz w:val="24"/>
                <w:szCs w:val="24"/>
              </w:rPr>
              <w:t xml:space="preserve">video.rotary.org </w:t>
            </w:r>
            <w:r w:rsidRPr="00DD1305">
              <w:rPr>
                <w:rFonts w:ascii="Times New Roman" w:hAnsi="Times New Roman"/>
                <w:sz w:val="24"/>
                <w:szCs w:val="24"/>
              </w:rPr>
              <w:t xml:space="preserve">или </w:t>
            </w:r>
            <w:r w:rsidRPr="00DD1305">
              <w:rPr>
                <w:rFonts w:ascii="Times New Roman" w:hAnsi="Times New Roman"/>
                <w:b/>
                <w:bCs/>
                <w:sz w:val="24"/>
                <w:szCs w:val="24"/>
              </w:rPr>
              <w:t>Центъра за членове</w:t>
            </w:r>
            <w:r>
              <w:rPr>
                <w:rFonts w:ascii="Times New Roman" w:hAnsi="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4555" w:rsidRDefault="000113AE">
            <w:pPr>
              <w:pStyle w:val="Body"/>
              <w:spacing w:after="0" w:line="240" w:lineRule="auto"/>
              <w:rPr>
                <w:rFonts w:ascii="Times New Roman" w:eastAsia="Times New Roman" w:hAnsi="Times New Roman" w:cs="Times New Roman"/>
                <w:color w:val="4F81BD"/>
                <w:sz w:val="24"/>
                <w:szCs w:val="24"/>
                <w:u w:color="4F81BD"/>
              </w:rPr>
            </w:pPr>
            <w:r>
              <w:rPr>
                <w:rFonts w:ascii="Times New Roman" w:hAnsi="Times New Roman"/>
                <w:color w:val="4F81BD"/>
                <w:sz w:val="24"/>
                <w:szCs w:val="24"/>
                <w:u w:color="4F81BD"/>
              </w:rPr>
              <w:t>ВАШИЯТ КЛУБ</w:t>
            </w:r>
          </w:p>
          <w:p w:rsidR="009B4555" w:rsidRDefault="009B4555">
            <w:pPr>
              <w:pStyle w:val="Body"/>
              <w:spacing w:after="0" w:line="240" w:lineRule="auto"/>
              <w:rPr>
                <w:rFonts w:ascii="Times New Roman" w:eastAsia="Times New Roman" w:hAnsi="Times New Roman" w:cs="Times New Roman"/>
                <w:color w:val="4F81BD"/>
                <w:sz w:val="24"/>
                <w:szCs w:val="24"/>
                <w:u w:color="4F81BD"/>
              </w:rPr>
            </w:pPr>
          </w:p>
          <w:p w:rsidR="009B4555" w:rsidRDefault="000113A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Дайте на новия член по-ясна идея какво да очаква като член на вашия клуб, включително</w:t>
            </w:r>
            <w:r w:rsidR="00DD1305">
              <w:rPr>
                <w:rFonts w:ascii="Times New Roman" w:hAnsi="Times New Roman"/>
                <w:sz w:val="24"/>
                <w:szCs w:val="24"/>
              </w:rPr>
              <w:t>:</w:t>
            </w:r>
          </w:p>
          <w:p w:rsidR="009B4555" w:rsidRDefault="000113AE">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Културата на вашия клуб и различните видове срещи</w:t>
            </w:r>
          </w:p>
          <w:p w:rsidR="009B4555" w:rsidRDefault="000113AE">
            <w:pPr>
              <w:pStyle w:val="ListParagraph"/>
              <w:numPr>
                <w:ilvl w:val="0"/>
                <w:numId w:val="9"/>
              </w:numPr>
              <w:spacing w:after="0" w:line="240" w:lineRule="auto"/>
              <w:rPr>
                <w:rFonts w:ascii="Times New Roman" w:hAnsi="Times New Roman"/>
                <w:color w:val="4F81BD"/>
                <w:sz w:val="24"/>
                <w:szCs w:val="24"/>
                <w:u w:color="4F81BD"/>
              </w:rPr>
            </w:pPr>
            <w:r>
              <w:rPr>
                <w:rFonts w:ascii="Times New Roman" w:hAnsi="Times New Roman"/>
                <w:sz w:val="24"/>
                <w:szCs w:val="24"/>
              </w:rPr>
              <w:t>Какво вашият клуб прави най-добре и с какво е известен</w:t>
            </w:r>
          </w:p>
          <w:p w:rsidR="009B4555" w:rsidRDefault="000113AE">
            <w:pPr>
              <w:pStyle w:val="ListParagraph"/>
              <w:numPr>
                <w:ilvl w:val="0"/>
                <w:numId w:val="9"/>
              </w:numPr>
              <w:spacing w:after="0" w:line="240" w:lineRule="auto"/>
              <w:rPr>
                <w:rFonts w:ascii="Times New Roman" w:hAnsi="Times New Roman"/>
                <w:color w:val="4F81BD"/>
                <w:sz w:val="24"/>
                <w:szCs w:val="24"/>
                <w:u w:color="4F81BD"/>
              </w:rPr>
            </w:pPr>
            <w:r>
              <w:rPr>
                <w:rFonts w:ascii="Times New Roman" w:hAnsi="Times New Roman"/>
                <w:sz w:val="24"/>
                <w:szCs w:val="24"/>
              </w:rPr>
              <w:t>Историята на вашия клуб</w:t>
            </w:r>
          </w:p>
          <w:p w:rsidR="009B4555" w:rsidRPr="00DD1305" w:rsidRDefault="000113AE">
            <w:pPr>
              <w:pStyle w:val="ListParagraph"/>
              <w:numPr>
                <w:ilvl w:val="0"/>
                <w:numId w:val="9"/>
              </w:numPr>
              <w:spacing w:after="0" w:line="240" w:lineRule="auto"/>
              <w:rPr>
                <w:rFonts w:ascii="Times New Roman" w:hAnsi="Times New Roman"/>
                <w:color w:val="4F81BD"/>
                <w:sz w:val="24"/>
                <w:szCs w:val="24"/>
                <w:u w:color="4F81BD"/>
              </w:rPr>
            </w:pPr>
            <w:r>
              <w:rPr>
                <w:rFonts w:ascii="Times New Roman" w:hAnsi="Times New Roman"/>
                <w:sz w:val="24"/>
                <w:szCs w:val="24"/>
                <w:lang w:val="ru-RU"/>
              </w:rPr>
              <w:t xml:space="preserve">Проекти и </w:t>
            </w:r>
            <w:r w:rsidRPr="00DD1305">
              <w:rPr>
                <w:rFonts w:ascii="Times New Roman" w:hAnsi="Times New Roman"/>
                <w:sz w:val="24"/>
                <w:szCs w:val="24"/>
              </w:rPr>
              <w:t>дейности, в които вашият клуб участва</w:t>
            </w:r>
          </w:p>
          <w:p w:rsidR="009B4555" w:rsidRPr="00DD1305" w:rsidRDefault="000113AE">
            <w:pPr>
              <w:pStyle w:val="ListParagraph"/>
              <w:numPr>
                <w:ilvl w:val="0"/>
                <w:numId w:val="9"/>
              </w:numPr>
              <w:spacing w:after="0" w:line="240" w:lineRule="auto"/>
              <w:rPr>
                <w:rFonts w:ascii="Times New Roman" w:hAnsi="Times New Roman"/>
                <w:sz w:val="24"/>
                <w:szCs w:val="24"/>
              </w:rPr>
            </w:pPr>
            <w:r w:rsidRPr="00DD1305">
              <w:rPr>
                <w:rFonts w:ascii="Times New Roman" w:hAnsi="Times New Roman"/>
                <w:sz w:val="24"/>
                <w:szCs w:val="24"/>
              </w:rPr>
              <w:t>Социални събития</w:t>
            </w:r>
          </w:p>
          <w:p w:rsidR="009B4555" w:rsidRPr="00DD1305" w:rsidRDefault="000113AE">
            <w:pPr>
              <w:pStyle w:val="ListParagraph"/>
              <w:numPr>
                <w:ilvl w:val="0"/>
                <w:numId w:val="10"/>
              </w:numPr>
              <w:spacing w:after="0" w:line="240" w:lineRule="auto"/>
              <w:rPr>
                <w:rFonts w:ascii="Times New Roman" w:hAnsi="Times New Roman"/>
                <w:sz w:val="24"/>
                <w:szCs w:val="24"/>
              </w:rPr>
            </w:pPr>
            <w:r w:rsidRPr="00DD1305">
              <w:rPr>
                <w:rFonts w:ascii="Times New Roman" w:hAnsi="Times New Roman"/>
                <w:sz w:val="24"/>
                <w:szCs w:val="24"/>
              </w:rPr>
              <w:t>Посочете на новите членове друга информация за вашия клуб, включително неговия уеб сайт, страници в социалните мрежи и други материали, които вашият клуб има налични</w:t>
            </w:r>
          </w:p>
          <w:p w:rsidR="009B4555" w:rsidRPr="00DD1305" w:rsidRDefault="009B4555">
            <w:pPr>
              <w:pStyle w:val="Body"/>
              <w:spacing w:after="0" w:line="240" w:lineRule="auto"/>
              <w:rPr>
                <w:rFonts w:ascii="Times New Roman" w:eastAsia="Times New Roman" w:hAnsi="Times New Roman" w:cs="Times New Roman"/>
                <w:sz w:val="24"/>
                <w:szCs w:val="24"/>
              </w:rPr>
            </w:pPr>
          </w:p>
          <w:p w:rsidR="009B4555" w:rsidRDefault="000113AE">
            <w:pPr>
              <w:pStyle w:val="Body"/>
              <w:spacing w:after="0" w:line="240" w:lineRule="auto"/>
            </w:pPr>
            <w:r w:rsidRPr="00DD1305">
              <w:rPr>
                <w:rFonts w:ascii="Times New Roman" w:hAnsi="Times New Roman"/>
                <w:b/>
                <w:bCs/>
                <w:color w:val="4F81BD"/>
                <w:sz w:val="24"/>
                <w:szCs w:val="24"/>
                <w:u w:color="4F81BD"/>
              </w:rPr>
              <w:t xml:space="preserve">Забележка: </w:t>
            </w:r>
            <w:r w:rsidRPr="00DD1305">
              <w:rPr>
                <w:rFonts w:ascii="Times New Roman" w:hAnsi="Times New Roman"/>
                <w:sz w:val="24"/>
                <w:szCs w:val="24"/>
              </w:rPr>
              <w:t>Информирайте потенциалните членове за финансовите изисквания и очакванията за участие преди тяхното присъединя</w:t>
            </w:r>
            <w:r>
              <w:rPr>
                <w:rFonts w:ascii="Times New Roman" w:hAnsi="Times New Roman"/>
                <w:sz w:val="24"/>
                <w:szCs w:val="24"/>
              </w:rPr>
              <w:t>ване.</w:t>
            </w:r>
          </w:p>
        </w:tc>
      </w:tr>
    </w:tbl>
    <w:p w:rsidR="009B4555" w:rsidRDefault="009B4555">
      <w:pPr>
        <w:pStyle w:val="Body"/>
        <w:widowControl w:val="0"/>
        <w:spacing w:line="240" w:lineRule="auto"/>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Начинът, по който решавате да предложите ориентация на нови членове, ще се отрази върху културата на вашия клуб. Някои клубове имат забавни дейности, които новите членове трябва да преминат, за да получат бадж, „паспорт” или друг вид отличие, а програмата завършва с тържество. Вижте по-долу списък на начините, по които новите членове могат да се ангажират и да научат повече за Ротари. Каквото и да правите, уверете се, че новите членове се чувстват добре дошли и имат възможност веднага да се ангажират с вашия клуб.</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Вашият клуб може вече да има разработена програма за ориентация. Ако е така, използвайте това ръководство за идеи за подобряване на програмата. Редовно оценявайте вашата програма, като искате новите членове да дават обратна информация и след това да я използвате, за да подобрите програмата за бъдещите нови членове.</w:t>
      </w: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9B4555">
      <w:pPr>
        <w:pStyle w:val="Body"/>
        <w:rPr>
          <w:rFonts w:ascii="Times New Roman" w:eastAsia="Times New Roman" w:hAnsi="Times New Roman" w:cs="Times New Roman"/>
          <w:sz w:val="24"/>
          <w:szCs w:val="24"/>
        </w:rPr>
      </w:pPr>
    </w:p>
    <w:p w:rsidR="009B4555" w:rsidRDefault="000113AE">
      <w:pPr>
        <w:pStyle w:val="Body"/>
        <w:rPr>
          <w:rFonts w:ascii="Times New Roman" w:eastAsia="Times New Roman" w:hAnsi="Times New Roman" w:cs="Times New Roman"/>
          <w:sz w:val="24"/>
          <w:szCs w:val="24"/>
        </w:rPr>
      </w:pPr>
      <w:r>
        <w:rPr>
          <w:rFonts w:ascii="Arial" w:hAnsi="Arial"/>
          <w:b/>
          <w:bCs/>
          <w:color w:val="548DD4"/>
          <w:sz w:val="48"/>
          <w:szCs w:val="48"/>
          <w:u w:color="548DD4"/>
        </w:rPr>
        <w:t>НАЗНАЧАВАНЕ НА МЕНТОР</w:t>
      </w:r>
    </w:p>
    <w:p w:rsidR="009B4555" w:rsidRDefault="009B4555">
      <w:pPr>
        <w:pStyle w:val="Body"/>
        <w:rPr>
          <w:rFonts w:ascii="Times New Roman" w:eastAsia="Times New Roman" w:hAnsi="Times New Roman" w:cs="Times New Roman"/>
          <w:sz w:val="24"/>
          <w:szCs w:val="24"/>
        </w:rPr>
      </w:pP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 xml:space="preserve">Клубовете по света са установили, че е полезно да се назначи ментор за новите членове. Менторът трябва да е някой, който има нещо общо с новия член, има приветлив характер, отдаден е на разширението на клуба и познава добре Ротари. Уверете се, че менторът, който назначавате, може да посвети достатъчно време, за да помага на новия член да се впише във вашия клуб. Докато някои </w:t>
      </w:r>
      <w:r w:rsidR="00DD1305">
        <w:rPr>
          <w:rFonts w:ascii="Times New Roman" w:hAnsi="Times New Roman"/>
          <w:sz w:val="24"/>
          <w:szCs w:val="24"/>
        </w:rPr>
        <w:t>взаимоотношения</w:t>
      </w:r>
      <w:r>
        <w:rPr>
          <w:rFonts w:ascii="Times New Roman" w:hAnsi="Times New Roman"/>
          <w:sz w:val="24"/>
          <w:szCs w:val="24"/>
        </w:rPr>
        <w:t xml:space="preserve"> на менторство продължават по-дълго време, първите шест месеца са най-важните.</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9B4555" w:rsidRPr="00DD1305">
        <w:trPr>
          <w:trHeight w:val="30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9B4555" w:rsidRPr="00DD1305" w:rsidRDefault="009B4555">
            <w:pPr>
              <w:pStyle w:val="Body"/>
              <w:rPr>
                <w:rFonts w:ascii="Times New Roman" w:eastAsia="Times New Roman" w:hAnsi="Times New Roman" w:cs="Times New Roman"/>
                <w:color w:val="1F497D"/>
                <w:sz w:val="24"/>
                <w:szCs w:val="24"/>
                <w:u w:color="1F497D"/>
              </w:rPr>
            </w:pPr>
          </w:p>
          <w:p w:rsidR="009B4555" w:rsidRPr="00DD1305" w:rsidRDefault="000113AE">
            <w:pPr>
              <w:pStyle w:val="Body"/>
              <w:spacing w:after="0" w:line="240" w:lineRule="auto"/>
              <w:rPr>
                <w:rFonts w:ascii="Times New Roman" w:eastAsia="Times New Roman" w:hAnsi="Times New Roman" w:cs="Times New Roman"/>
                <w:color w:val="1F497D"/>
                <w:sz w:val="24"/>
                <w:szCs w:val="24"/>
                <w:u w:color="1F497D"/>
              </w:rPr>
            </w:pPr>
            <w:r w:rsidRPr="00DD1305">
              <w:rPr>
                <w:rFonts w:ascii="Times New Roman" w:hAnsi="Times New Roman"/>
                <w:color w:val="1F497D"/>
                <w:sz w:val="24"/>
                <w:szCs w:val="24"/>
                <w:u w:color="1F497D"/>
              </w:rPr>
              <w:t>„Според мен, менторството е най-важната част от процеса на ориентация. Менторите обаче не могат просто да се назначават и да бъдат оставени да се справят сами. Те трябва да бъдат обучени! Техните задължения и очаквания трябва да бъдат ясни или действията с новия член трябва да бъдат ясни... Ефективните ментори на практика гарантират дългосрочното задържане и активното участие на новия член. Слабият ментор е почти сигурно, че ще осигури краткосрочно запазване на члена. Менторството е твърде ценно, за да се остави на случайността.”</w:t>
            </w:r>
          </w:p>
          <w:p w:rsidR="009B4555" w:rsidRPr="00DD1305" w:rsidRDefault="000113AE">
            <w:pPr>
              <w:pStyle w:val="Body"/>
              <w:spacing w:after="0" w:line="240" w:lineRule="auto"/>
            </w:pPr>
            <w:r w:rsidRPr="00DD1305">
              <w:rPr>
                <w:rFonts w:ascii="Times New Roman" w:hAnsi="Times New Roman"/>
                <w:color w:val="1F497D"/>
                <w:sz w:val="24"/>
                <w:szCs w:val="24"/>
                <w:u w:color="1F497D"/>
              </w:rPr>
              <w:t xml:space="preserve">                      Джоузеф Хентджис, Ротари клуб Марана Доув Маунтийн, Аризона, САЩ</w:t>
            </w:r>
          </w:p>
        </w:tc>
      </w:tr>
    </w:tbl>
    <w:p w:rsidR="009B4555" w:rsidRDefault="009B4555">
      <w:pPr>
        <w:pStyle w:val="Body"/>
        <w:widowControl w:val="0"/>
        <w:spacing w:line="240" w:lineRule="auto"/>
        <w:rPr>
          <w:rFonts w:ascii="Times New Roman" w:eastAsia="Times New Roman" w:hAnsi="Times New Roman" w:cs="Times New Roman"/>
          <w:sz w:val="24"/>
          <w:szCs w:val="24"/>
        </w:rPr>
      </w:pPr>
    </w:p>
    <w:p w:rsidR="009B4555" w:rsidRDefault="009B4555">
      <w:pPr>
        <w:pStyle w:val="ListParagraph"/>
        <w:rPr>
          <w:rFonts w:ascii="Times New Roman" w:eastAsia="Times New Roman" w:hAnsi="Times New Roman" w:cs="Times New Roman"/>
          <w:sz w:val="24"/>
          <w:szCs w:val="24"/>
        </w:rPr>
      </w:pPr>
    </w:p>
    <w:p w:rsidR="009B4555" w:rsidRDefault="000113AE">
      <w:pPr>
        <w:pStyle w:val="Body"/>
        <w:rPr>
          <w:rFonts w:ascii="Times New Roman" w:eastAsia="Times New Roman" w:hAnsi="Times New Roman" w:cs="Times New Roman"/>
          <w:b/>
          <w:bCs/>
          <w:sz w:val="24"/>
          <w:szCs w:val="24"/>
        </w:rPr>
      </w:pPr>
      <w:r>
        <w:rPr>
          <w:rFonts w:ascii="Times New Roman" w:hAnsi="Times New Roman"/>
          <w:sz w:val="24"/>
          <w:szCs w:val="24"/>
        </w:rPr>
        <w:t xml:space="preserve">Можете да предложите обучение за ментори на членовете, за да подобрят менторските си умения с това ръководство за </w:t>
      </w:r>
      <w:r>
        <w:rPr>
          <w:rFonts w:ascii="Times New Roman" w:hAnsi="Times New Roman"/>
          <w:b/>
          <w:bCs/>
          <w:sz w:val="24"/>
          <w:szCs w:val="24"/>
          <w:lang w:val="ru-RU"/>
        </w:rPr>
        <w:t>обучение в лидерски умения</w:t>
      </w:r>
      <w:r>
        <w:rPr>
          <w:rFonts w:ascii="Times New Roman" w:hAnsi="Times New Roman"/>
          <w:b/>
          <w:bCs/>
          <w:sz w:val="24"/>
          <w:szCs w:val="24"/>
        </w:rPr>
        <w:t>.</w:t>
      </w:r>
    </w:p>
    <w:p w:rsidR="009B4555" w:rsidRDefault="009B4555">
      <w:pPr>
        <w:pStyle w:val="Body"/>
        <w:rPr>
          <w:rFonts w:ascii="Times New Roman" w:eastAsia="Times New Roman" w:hAnsi="Times New Roman" w:cs="Times New Roman"/>
          <w:b/>
          <w:bCs/>
          <w:sz w:val="24"/>
          <w:szCs w:val="24"/>
        </w:rPr>
      </w:pPr>
    </w:p>
    <w:p w:rsidR="009B4555" w:rsidRDefault="009B4555">
      <w:pPr>
        <w:pStyle w:val="Body"/>
        <w:rPr>
          <w:rFonts w:ascii="Times New Roman" w:eastAsia="Times New Roman" w:hAnsi="Times New Roman" w:cs="Times New Roman"/>
          <w:b/>
          <w:bCs/>
          <w:sz w:val="24"/>
          <w:szCs w:val="24"/>
        </w:rPr>
      </w:pPr>
    </w:p>
    <w:p w:rsidR="009B4555" w:rsidRDefault="009B4555">
      <w:pPr>
        <w:pStyle w:val="Body"/>
        <w:pBdr>
          <w:bottom w:val="single" w:sz="6" w:space="0" w:color="000000"/>
        </w:pBdr>
        <w:rPr>
          <w:rFonts w:ascii="Times New Roman" w:eastAsia="Times New Roman" w:hAnsi="Times New Roman" w:cs="Times New Roman"/>
          <w:b/>
          <w:bCs/>
          <w:sz w:val="24"/>
          <w:szCs w:val="24"/>
        </w:rPr>
      </w:pPr>
    </w:p>
    <w:p w:rsidR="009B4555" w:rsidRDefault="00606C1D">
      <w:pPr>
        <w:pStyle w:val="Body"/>
        <w:rPr>
          <w:rFonts w:ascii="Arial" w:eastAsia="Arial" w:hAnsi="Arial" w:cs="Arial"/>
          <w:b/>
          <w:bCs/>
          <w:color w:val="1F497D"/>
          <w:u w:color="1F497D"/>
        </w:rPr>
      </w:pPr>
      <w:r>
        <w:rPr>
          <w:rFonts w:ascii="Arial" w:hAnsi="Arial"/>
          <w:b/>
          <w:bCs/>
          <w:color w:val="1F497D"/>
          <w:u w:color="1F497D"/>
        </w:rPr>
        <w:t xml:space="preserve">От опита: </w:t>
      </w:r>
      <w:r w:rsidR="000113AE">
        <w:rPr>
          <w:rFonts w:ascii="Arial" w:hAnsi="Arial"/>
          <w:b/>
          <w:bCs/>
          <w:color w:val="1F497D"/>
          <w:u w:color="1F497D"/>
        </w:rPr>
        <w:t>„</w:t>
      </w:r>
      <w:r>
        <w:rPr>
          <w:rFonts w:ascii="Arial" w:hAnsi="Arial"/>
          <w:b/>
          <w:bCs/>
          <w:color w:val="1F497D"/>
          <w:u w:color="1F497D"/>
        </w:rPr>
        <w:t xml:space="preserve">Ние даваме на </w:t>
      </w:r>
      <w:r w:rsidR="000113AE">
        <w:rPr>
          <w:rFonts w:ascii="Arial" w:hAnsi="Arial"/>
          <w:b/>
          <w:bCs/>
          <w:color w:val="1F497D"/>
          <w:u w:color="1F497D"/>
        </w:rPr>
        <w:t>новите членове:</w:t>
      </w:r>
    </w:p>
    <w:p w:rsidR="009B4555" w:rsidRDefault="000113AE">
      <w:pPr>
        <w:pStyle w:val="ListParagraph"/>
        <w:numPr>
          <w:ilvl w:val="0"/>
          <w:numId w:val="12"/>
        </w:numPr>
        <w:rPr>
          <w:rFonts w:ascii="Arial" w:hAnsi="Arial"/>
          <w:b/>
          <w:bCs/>
          <w:color w:val="1F497D"/>
        </w:rPr>
      </w:pPr>
      <w:r>
        <w:rPr>
          <w:rFonts w:ascii="Arial" w:hAnsi="Arial"/>
          <w:b/>
          <w:bCs/>
          <w:color w:val="1F497D"/>
          <w:u w:color="1F497D"/>
        </w:rPr>
        <w:t>Ментор, който да наставлява новия ротарианец и да отговаря на въпроси.</w:t>
      </w:r>
    </w:p>
    <w:p w:rsidR="009B4555" w:rsidRDefault="000113AE">
      <w:pPr>
        <w:pStyle w:val="ListParagraph"/>
        <w:numPr>
          <w:ilvl w:val="0"/>
          <w:numId w:val="12"/>
        </w:numPr>
        <w:rPr>
          <w:rFonts w:ascii="Arial" w:hAnsi="Arial"/>
          <w:b/>
          <w:bCs/>
          <w:color w:val="1F497D"/>
        </w:rPr>
      </w:pPr>
      <w:r>
        <w:rPr>
          <w:rFonts w:ascii="Arial" w:hAnsi="Arial"/>
          <w:b/>
          <w:bCs/>
          <w:color w:val="1F497D"/>
          <w:u w:color="1F497D"/>
        </w:rPr>
        <w:t>Временен маркер за името. След като те по</w:t>
      </w:r>
      <w:r w:rsidR="00606C1D">
        <w:rPr>
          <w:rFonts w:ascii="Arial" w:hAnsi="Arial"/>
          <w:b/>
          <w:bCs/>
          <w:color w:val="1F497D"/>
          <w:u w:color="1F497D"/>
        </w:rPr>
        <w:t>крият</w:t>
      </w:r>
      <w:r>
        <w:rPr>
          <w:rFonts w:ascii="Arial" w:hAnsi="Arial"/>
          <w:b/>
          <w:bCs/>
          <w:color w:val="1F497D"/>
          <w:u w:color="1F497D"/>
        </w:rPr>
        <w:t xml:space="preserve"> контролния списък </w:t>
      </w:r>
      <w:r w:rsidR="00606C1D">
        <w:rPr>
          <w:rFonts w:ascii="Arial" w:hAnsi="Arial"/>
          <w:b/>
          <w:bCs/>
          <w:color w:val="1F497D"/>
          <w:u w:color="1F497D"/>
        </w:rPr>
        <w:t xml:space="preserve">от изисквания и знания </w:t>
      </w:r>
      <w:r>
        <w:rPr>
          <w:rFonts w:ascii="Arial" w:hAnsi="Arial"/>
          <w:b/>
          <w:bCs/>
          <w:color w:val="1F497D"/>
          <w:u w:color="1F497D"/>
        </w:rPr>
        <w:t>за „паспорт”, тогава по време на клубна среща им връчваме постоянен бадж и сакото на Ротари клуба.</w:t>
      </w:r>
    </w:p>
    <w:p w:rsidR="009B4555" w:rsidRDefault="000113AE">
      <w:pPr>
        <w:pStyle w:val="ListParagraph"/>
        <w:numPr>
          <w:ilvl w:val="0"/>
          <w:numId w:val="12"/>
        </w:numPr>
        <w:rPr>
          <w:rFonts w:ascii="Arial" w:hAnsi="Arial"/>
          <w:b/>
          <w:bCs/>
          <w:color w:val="1F497D"/>
        </w:rPr>
      </w:pPr>
      <w:r>
        <w:rPr>
          <w:rFonts w:ascii="Arial" w:hAnsi="Arial"/>
          <w:b/>
          <w:bCs/>
          <w:color w:val="1F497D"/>
          <w:u w:color="1F497D"/>
        </w:rPr>
        <w:t>Печатна клубна история, както и речник с ротарианските термини и съкращения, за да им помогнем да разберат „езика” на Ротари.</w:t>
      </w:r>
    </w:p>
    <w:p w:rsidR="009B4555" w:rsidRDefault="000113AE">
      <w:pPr>
        <w:pStyle w:val="ListParagraph"/>
        <w:numPr>
          <w:ilvl w:val="0"/>
          <w:numId w:val="12"/>
        </w:numPr>
        <w:rPr>
          <w:rFonts w:ascii="Arial" w:hAnsi="Arial"/>
          <w:b/>
          <w:bCs/>
          <w:color w:val="1F497D"/>
        </w:rPr>
      </w:pPr>
      <w:r>
        <w:rPr>
          <w:rFonts w:ascii="Arial" w:hAnsi="Arial"/>
          <w:b/>
          <w:bCs/>
          <w:color w:val="1F497D"/>
          <w:u w:color="1F497D"/>
        </w:rPr>
        <w:lastRenderedPageBreak/>
        <w:t>Покана за „разговор край камината”. Провеждаме ги два пъти в годината за новите членове и брачните им партньори. Провеждат се в дома на някой ротарианец и на тях присъстват няколко ротарианци на различна възраст. Това осигурява спокойна социална обстановка. Целта е да дадем на новите членове възможността да общуват и да задават въпроси, което не може да се случи на клубни срещи.”</w:t>
      </w:r>
    </w:p>
    <w:p w:rsidR="009B4555" w:rsidRDefault="000113AE">
      <w:pPr>
        <w:pStyle w:val="Body"/>
        <w:ind w:left="2124"/>
        <w:rPr>
          <w:rFonts w:ascii="Arial" w:eastAsia="Arial" w:hAnsi="Arial" w:cs="Arial"/>
          <w:color w:val="1F497D"/>
          <w:u w:color="1F497D"/>
        </w:rPr>
      </w:pPr>
      <w:r>
        <w:rPr>
          <w:rFonts w:ascii="Arial" w:hAnsi="Arial"/>
          <w:color w:val="1F497D"/>
          <w:u w:color="1F497D"/>
        </w:rPr>
        <w:t xml:space="preserve">Брайън Уилсън, Ротари клуб Питърсбороу, </w:t>
      </w:r>
      <w:r>
        <w:rPr>
          <w:rFonts w:ascii="Arial" w:hAnsi="Arial"/>
          <w:color w:val="1F497D"/>
          <w:u w:color="1F497D"/>
          <w:lang w:val="ru-RU"/>
        </w:rPr>
        <w:t>Онтарио</w:t>
      </w:r>
      <w:r>
        <w:rPr>
          <w:rFonts w:ascii="Arial" w:hAnsi="Arial"/>
          <w:color w:val="1F497D"/>
          <w:u w:color="1F497D"/>
        </w:rPr>
        <w:t>, Канада</w:t>
      </w:r>
    </w:p>
    <w:p w:rsidR="009B4555" w:rsidRDefault="000113AE">
      <w:pPr>
        <w:pStyle w:val="Body"/>
        <w:rPr>
          <w:rFonts w:ascii="Arial" w:eastAsia="Arial" w:hAnsi="Arial" w:cs="Arial"/>
          <w:b/>
          <w:bCs/>
          <w:color w:val="548DD4"/>
          <w:sz w:val="48"/>
          <w:szCs w:val="48"/>
          <w:u w:color="548DD4"/>
        </w:rPr>
      </w:pPr>
      <w:r>
        <w:rPr>
          <w:rFonts w:ascii="Arial" w:hAnsi="Arial"/>
          <w:b/>
          <w:bCs/>
          <w:color w:val="548DD4"/>
          <w:sz w:val="48"/>
          <w:szCs w:val="48"/>
          <w:u w:color="548DD4"/>
        </w:rPr>
        <w:t>АНГАЖИРАНЕ И СВЪРЗВАНЕ НА ЧЛЕНОВЕТЕ</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Потенциалните членове се присъединяват към Ротари, за да внесат промяна, но остават заради приятелствата, които са създали. Независимо какво въздействие има клубът ви в общността, ако новите членове не се свържат с другите в клуба, е малко вероятно те да останат. Ето няколко начина за създаване на приветлива среда:</w:t>
      </w:r>
    </w:p>
    <w:p w:rsidR="009B4555" w:rsidRDefault="000113AE">
      <w:pPr>
        <w:pStyle w:val="ListParagraph"/>
        <w:numPr>
          <w:ilvl w:val="0"/>
          <w:numId w:val="14"/>
        </w:numPr>
        <w:rPr>
          <w:rFonts w:ascii="Times New Roman" w:hAnsi="Times New Roman"/>
          <w:sz w:val="24"/>
          <w:szCs w:val="24"/>
        </w:rPr>
      </w:pPr>
      <w:r>
        <w:rPr>
          <w:rFonts w:ascii="Times New Roman" w:hAnsi="Times New Roman"/>
          <w:sz w:val="24"/>
          <w:szCs w:val="24"/>
        </w:rPr>
        <w:t xml:space="preserve">Поддържайте презентациите кратки и избягвайте ротариански съкращения </w:t>
      </w:r>
      <w:r w:rsidR="00606C1D">
        <w:rPr>
          <w:rFonts w:ascii="Times New Roman" w:hAnsi="Times New Roman"/>
          <w:sz w:val="24"/>
          <w:szCs w:val="24"/>
        </w:rPr>
        <w:t xml:space="preserve">и терминология </w:t>
      </w:r>
      <w:r>
        <w:rPr>
          <w:rFonts w:ascii="Times New Roman" w:hAnsi="Times New Roman"/>
          <w:sz w:val="24"/>
          <w:szCs w:val="24"/>
        </w:rPr>
        <w:t>по време на и извън срещите</w:t>
      </w:r>
    </w:p>
    <w:p w:rsidR="009B4555" w:rsidRDefault="000113AE">
      <w:pPr>
        <w:pStyle w:val="ListParagraph"/>
        <w:numPr>
          <w:ilvl w:val="0"/>
          <w:numId w:val="14"/>
        </w:numPr>
        <w:rPr>
          <w:rFonts w:ascii="Times New Roman" w:hAnsi="Times New Roman"/>
          <w:sz w:val="24"/>
          <w:szCs w:val="24"/>
        </w:rPr>
      </w:pPr>
      <w:r>
        <w:rPr>
          <w:rFonts w:ascii="Times New Roman" w:hAnsi="Times New Roman"/>
          <w:sz w:val="24"/>
          <w:szCs w:val="24"/>
        </w:rPr>
        <w:t>Информирайте членовете как могат да включат и семействата си</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Намерете начини да опознаете по-добре новите членове и да им помогнете те да опознаят другите членове. Например, някои клубове дават на новите членове достъп до указателя с членовете (печатен или онлайн) със снимки и кратки биографични бележки за всеки член. Други молят новите и опитните членове да се представят всеки месец, като говорят накратко за себе си, своите професии и произход.</w:t>
      </w:r>
    </w:p>
    <w:p w:rsidR="009B4555" w:rsidRPr="00606C1D" w:rsidRDefault="000113AE">
      <w:pPr>
        <w:pStyle w:val="Body"/>
        <w:rPr>
          <w:rFonts w:ascii="Times New Roman" w:eastAsia="Times New Roman" w:hAnsi="Times New Roman" w:cs="Times New Roman"/>
          <w:sz w:val="24"/>
          <w:szCs w:val="24"/>
        </w:rPr>
      </w:pPr>
      <w:r>
        <w:rPr>
          <w:rFonts w:ascii="Times New Roman" w:hAnsi="Times New Roman"/>
          <w:sz w:val="24"/>
          <w:szCs w:val="24"/>
        </w:rPr>
        <w:t xml:space="preserve">Ангажирането на опитни членове като ментори, преподаватели, планиращи чествания или лектори на събития им позволява да споделят виждания и ентусиазъм, които могат да вдъхновят новите членове. </w:t>
      </w:r>
      <w:r w:rsidRPr="00606C1D">
        <w:rPr>
          <w:rFonts w:ascii="Times New Roman" w:hAnsi="Times New Roman"/>
          <w:sz w:val="24"/>
          <w:szCs w:val="24"/>
        </w:rPr>
        <w:t xml:space="preserve">Това също така е </w:t>
      </w:r>
      <w:r w:rsidR="00606C1D" w:rsidRPr="00606C1D">
        <w:rPr>
          <w:rFonts w:ascii="Times New Roman" w:hAnsi="Times New Roman"/>
          <w:sz w:val="24"/>
          <w:szCs w:val="24"/>
        </w:rPr>
        <w:t>възможност</w:t>
      </w:r>
      <w:r w:rsidRPr="00606C1D">
        <w:rPr>
          <w:rFonts w:ascii="Times New Roman" w:hAnsi="Times New Roman"/>
          <w:sz w:val="24"/>
          <w:szCs w:val="24"/>
        </w:rPr>
        <w:t xml:space="preserve"> да се ангажират опитните членове, които не участват по друг начин. Предоставянето на опит и съвет може да бъде приятно и благодарно. Много клубове намират забавни начини да запознаят членовете чрез игри или интерактивни дейности.</w:t>
      </w:r>
    </w:p>
    <w:p w:rsidR="009B4555" w:rsidRDefault="009B4555">
      <w:pPr>
        <w:pStyle w:val="Body"/>
        <w:pBdr>
          <w:bottom w:val="single" w:sz="6" w:space="0" w:color="000000"/>
        </w:pBdr>
        <w:rPr>
          <w:rFonts w:ascii="Times New Roman" w:eastAsia="Times New Roman" w:hAnsi="Times New Roman" w:cs="Times New Roman"/>
          <w:b/>
          <w:bCs/>
          <w:color w:val="1F497D"/>
          <w:sz w:val="24"/>
          <w:szCs w:val="24"/>
          <w:u w:color="1F497D"/>
        </w:rPr>
      </w:pPr>
    </w:p>
    <w:p w:rsidR="009B4555" w:rsidRDefault="000113AE">
      <w:pPr>
        <w:pStyle w:val="Body"/>
        <w:rPr>
          <w:rFonts w:ascii="Arial" w:eastAsia="Arial" w:hAnsi="Arial" w:cs="Arial"/>
          <w:b/>
          <w:bCs/>
          <w:color w:val="1F497D"/>
          <w:u w:color="1F497D"/>
        </w:rPr>
      </w:pPr>
      <w:r>
        <w:rPr>
          <w:rFonts w:ascii="Arial" w:hAnsi="Arial"/>
          <w:b/>
          <w:bCs/>
          <w:color w:val="1F497D"/>
          <w:u w:color="1F497D"/>
        </w:rPr>
        <w:t>„Към новите членове трябва да се отнасяме като към нови служители в компанията.  Първите месеци са</w:t>
      </w:r>
      <w:r w:rsidR="00606C1D">
        <w:rPr>
          <w:rFonts w:ascii="Arial" w:hAnsi="Arial"/>
          <w:b/>
          <w:bCs/>
          <w:color w:val="1F497D"/>
          <w:u w:color="1F497D"/>
        </w:rPr>
        <w:t xml:space="preserve"> </w:t>
      </w:r>
      <w:r>
        <w:rPr>
          <w:rFonts w:ascii="Arial" w:hAnsi="Arial"/>
          <w:b/>
          <w:bCs/>
          <w:color w:val="1F497D"/>
          <w:u w:color="1F497D"/>
        </w:rPr>
        <w:t>ключови както за клуба, така и за новия член, защото точно тогава новият член ще се чувства най-ангажиран и развълнуван относно решението си да се присъедини към клуба. Затова ангажирането му, за да се запази силно това чувство, ще подобри преживяването за този нов член, както и за клуба. Също както за нов служител в компания, трябва да се положат усилия той да се почувства приет, да бъде обучен, да създаде нови приятели и т.н. Твърде много пъти съм виждал</w:t>
      </w:r>
      <w:r w:rsidR="00606C1D">
        <w:rPr>
          <w:rFonts w:ascii="Arial" w:hAnsi="Arial"/>
          <w:b/>
          <w:bCs/>
          <w:color w:val="1F497D"/>
          <w:u w:color="1F497D"/>
        </w:rPr>
        <w:t>а</w:t>
      </w:r>
      <w:r>
        <w:rPr>
          <w:rFonts w:ascii="Arial" w:hAnsi="Arial"/>
          <w:b/>
          <w:bCs/>
          <w:color w:val="1F497D"/>
          <w:u w:color="1F497D"/>
        </w:rPr>
        <w:t xml:space="preserve"> нови членове, които остават без участие в началото, тъй като са оставени на себе си да се оправят.”</w:t>
      </w:r>
    </w:p>
    <w:p w:rsidR="009B4555" w:rsidRDefault="000113AE">
      <w:pPr>
        <w:pStyle w:val="Body"/>
        <w:ind w:left="2124"/>
        <w:rPr>
          <w:rFonts w:ascii="Arial" w:eastAsia="Arial" w:hAnsi="Arial" w:cs="Arial"/>
          <w:color w:val="1F497D"/>
          <w:u w:color="1F497D"/>
        </w:rPr>
      </w:pPr>
      <w:r>
        <w:rPr>
          <w:rFonts w:ascii="Arial" w:hAnsi="Arial"/>
          <w:color w:val="1F497D"/>
          <w:u w:color="1F497D"/>
        </w:rPr>
        <w:lastRenderedPageBreak/>
        <w:t xml:space="preserve">Джина </w:t>
      </w:r>
      <w:r w:rsidR="00606C1D">
        <w:rPr>
          <w:rFonts w:ascii="Arial" w:hAnsi="Arial"/>
          <w:color w:val="1F497D"/>
          <w:u w:color="1F497D"/>
        </w:rPr>
        <w:t>Мак Брайън</w:t>
      </w:r>
      <w:r>
        <w:rPr>
          <w:rFonts w:ascii="Arial" w:hAnsi="Arial"/>
          <w:color w:val="1F497D"/>
          <w:u w:color="1F497D"/>
        </w:rPr>
        <w:t>, Ротари клуб Голям Кайман, Кайманови о-ви</w:t>
      </w:r>
    </w:p>
    <w:p w:rsidR="009B4555" w:rsidRDefault="009B4555">
      <w:pPr>
        <w:pStyle w:val="Body"/>
        <w:rPr>
          <w:rFonts w:ascii="Times New Roman" w:eastAsia="Times New Roman" w:hAnsi="Times New Roman" w:cs="Times New Roman"/>
          <w:b/>
          <w:bCs/>
          <w:color w:val="1F497D"/>
          <w:sz w:val="24"/>
          <w:szCs w:val="24"/>
          <w:u w:color="1F497D"/>
        </w:rPr>
      </w:pPr>
    </w:p>
    <w:p w:rsidR="009B4555" w:rsidRDefault="000113AE">
      <w:pPr>
        <w:pStyle w:val="Body"/>
        <w:rPr>
          <w:rFonts w:ascii="Times New Roman" w:eastAsia="Times New Roman" w:hAnsi="Times New Roman" w:cs="Times New Roman"/>
          <w:b/>
          <w:bCs/>
          <w:color w:val="4F81BD"/>
          <w:sz w:val="24"/>
          <w:szCs w:val="24"/>
          <w:u w:color="4F81BD"/>
        </w:rPr>
      </w:pPr>
      <w:r>
        <w:rPr>
          <w:rFonts w:ascii="Times New Roman" w:hAnsi="Times New Roman"/>
          <w:b/>
          <w:bCs/>
          <w:color w:val="4F81BD"/>
          <w:sz w:val="24"/>
          <w:szCs w:val="24"/>
          <w:u w:color="4F81BD"/>
        </w:rPr>
        <w:t>КАК ДА АНГАЖИРАМЕ НОВИТЕ ЧЛЕНОВЕ?</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Насърчавайте новите членове да участват по някой от следните начини:</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прочетат Справочника за Ротари фондацията и „Свържете се завинаги”</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се представят на двама нови души всяка седмица</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се срещат с ментор</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участват в информационните сесии за нови членове</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присъстват на среща на клубния борд</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присъстват на дистриктна среща (например, конференцията на дистрикта)</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 xml:space="preserve">Да си направят профил в </w:t>
      </w:r>
      <w:r w:rsidR="00606C1D">
        <w:rPr>
          <w:rFonts w:ascii="Times New Roman" w:hAnsi="Times New Roman"/>
          <w:sz w:val="24"/>
          <w:szCs w:val="24"/>
          <w:lang w:val="en-US"/>
        </w:rPr>
        <w:t>MyRotary</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участват в проект за служба</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участват в комисия</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 xml:space="preserve">Да </w:t>
      </w:r>
      <w:r w:rsidR="00606C1D">
        <w:rPr>
          <w:rFonts w:ascii="Times New Roman" w:hAnsi="Times New Roman"/>
          <w:sz w:val="24"/>
          <w:szCs w:val="24"/>
        </w:rPr>
        <w:t xml:space="preserve">подготвят </w:t>
      </w:r>
      <w:r>
        <w:rPr>
          <w:rFonts w:ascii="Times New Roman" w:hAnsi="Times New Roman"/>
          <w:sz w:val="24"/>
          <w:szCs w:val="24"/>
        </w:rPr>
        <w:t>клубна среща</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преминат онлайн курс в Центъра за обучение (</w:t>
      </w:r>
      <w:r>
        <w:rPr>
          <w:rFonts w:ascii="Times New Roman" w:hAnsi="Times New Roman"/>
          <w:sz w:val="24"/>
          <w:szCs w:val="24"/>
          <w:lang w:val="en-US"/>
        </w:rPr>
        <w:t>learn</w:t>
      </w:r>
      <w:r>
        <w:rPr>
          <w:rFonts w:ascii="Times New Roman" w:hAnsi="Times New Roman"/>
          <w:sz w:val="24"/>
          <w:szCs w:val="24"/>
        </w:rPr>
        <w:t>.</w:t>
      </w:r>
      <w:r>
        <w:rPr>
          <w:rFonts w:ascii="Times New Roman" w:hAnsi="Times New Roman"/>
          <w:sz w:val="24"/>
          <w:szCs w:val="24"/>
          <w:lang w:val="en-US"/>
        </w:rPr>
        <w:t>rotary</w:t>
      </w:r>
      <w:r>
        <w:rPr>
          <w:rFonts w:ascii="Times New Roman" w:hAnsi="Times New Roman"/>
          <w:sz w:val="24"/>
          <w:szCs w:val="24"/>
        </w:rPr>
        <w:t>.</w:t>
      </w:r>
      <w:r>
        <w:rPr>
          <w:rFonts w:ascii="Times New Roman" w:hAnsi="Times New Roman"/>
          <w:sz w:val="24"/>
          <w:szCs w:val="24"/>
          <w:lang w:val="en-US"/>
        </w:rPr>
        <w:t>org</w:t>
      </w:r>
      <w:r>
        <w:rPr>
          <w:rFonts w:ascii="Times New Roman" w:hAnsi="Times New Roman"/>
          <w:sz w:val="24"/>
          <w:szCs w:val="24"/>
        </w:rPr>
        <w:t>)</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потърсят информация за клуба (</w:t>
      </w:r>
      <w:r>
        <w:rPr>
          <w:rFonts w:ascii="Times New Roman" w:hAnsi="Times New Roman"/>
          <w:sz w:val="24"/>
          <w:szCs w:val="24"/>
          <w:lang w:val="ru-RU"/>
        </w:rPr>
        <w:t>уебсайт и т</w:t>
      </w:r>
      <w:r>
        <w:rPr>
          <w:rFonts w:ascii="Times New Roman" w:hAnsi="Times New Roman"/>
          <w:sz w:val="24"/>
          <w:szCs w:val="24"/>
        </w:rPr>
        <w:t>.н.)</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поканят приятел на среща</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 xml:space="preserve">Да разгледат клубния уебсайт и </w:t>
      </w:r>
      <w:r>
        <w:rPr>
          <w:rFonts w:ascii="Times New Roman" w:hAnsi="Times New Roman"/>
          <w:sz w:val="24"/>
          <w:szCs w:val="24"/>
          <w:lang w:val="en-US"/>
        </w:rPr>
        <w:t>Rotary</w:t>
      </w:r>
      <w:r>
        <w:rPr>
          <w:rFonts w:ascii="Times New Roman" w:hAnsi="Times New Roman"/>
          <w:sz w:val="24"/>
          <w:szCs w:val="24"/>
        </w:rPr>
        <w:t>.</w:t>
      </w:r>
      <w:r>
        <w:rPr>
          <w:rFonts w:ascii="Times New Roman" w:hAnsi="Times New Roman"/>
          <w:sz w:val="24"/>
          <w:szCs w:val="24"/>
          <w:lang w:val="en-US"/>
        </w:rPr>
        <w:t>org</w:t>
      </w:r>
    </w:p>
    <w:p w:rsidR="009B4555" w:rsidRDefault="000113AE">
      <w:pPr>
        <w:pStyle w:val="ListParagraph"/>
        <w:numPr>
          <w:ilvl w:val="0"/>
          <w:numId w:val="16"/>
        </w:numPr>
        <w:rPr>
          <w:rFonts w:ascii="Times New Roman" w:hAnsi="Times New Roman"/>
          <w:sz w:val="24"/>
          <w:szCs w:val="24"/>
        </w:rPr>
      </w:pPr>
      <w:r>
        <w:rPr>
          <w:rFonts w:ascii="Times New Roman" w:hAnsi="Times New Roman"/>
          <w:sz w:val="24"/>
          <w:szCs w:val="24"/>
        </w:rPr>
        <w:t>Да се забавляват!</w:t>
      </w:r>
    </w:p>
    <w:p w:rsidR="009B4555" w:rsidRDefault="009B4555">
      <w:pPr>
        <w:pStyle w:val="ListParagraph"/>
        <w:rPr>
          <w:rFonts w:ascii="Times New Roman" w:eastAsia="Times New Roman" w:hAnsi="Times New Roman" w:cs="Times New Roman"/>
          <w:sz w:val="24"/>
          <w:szCs w:val="24"/>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2"/>
      </w:tblGrid>
      <w:tr w:rsidR="009B4555">
        <w:trPr>
          <w:trHeight w:val="2443"/>
        </w:trPr>
        <w:tc>
          <w:tcPr>
            <w:tcW w:w="932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9B4555" w:rsidRDefault="009B4555">
            <w:pPr>
              <w:pStyle w:val="ListParagraph"/>
              <w:ind w:left="0"/>
              <w:rPr>
                <w:rFonts w:ascii="Times New Roman" w:eastAsia="Times New Roman" w:hAnsi="Times New Roman" w:cs="Times New Roman"/>
                <w:color w:val="1F497D"/>
                <w:sz w:val="24"/>
                <w:szCs w:val="24"/>
                <w:u w:color="1F497D"/>
              </w:rPr>
            </w:pPr>
          </w:p>
          <w:p w:rsidR="009B4555" w:rsidRDefault="000113AE">
            <w:pPr>
              <w:pStyle w:val="ListParagraph"/>
              <w:spacing w:after="0" w:line="240" w:lineRule="auto"/>
              <w:ind w:left="0"/>
              <w:rPr>
                <w:rFonts w:ascii="Times New Roman" w:eastAsia="Times New Roman" w:hAnsi="Times New Roman" w:cs="Times New Roman"/>
                <w:color w:val="1F497D"/>
                <w:sz w:val="24"/>
                <w:szCs w:val="24"/>
                <w:u w:color="1F497D"/>
              </w:rPr>
            </w:pPr>
            <w:r>
              <w:rPr>
                <w:rFonts w:ascii="Times New Roman" w:hAnsi="Times New Roman"/>
                <w:color w:val="1F497D"/>
                <w:sz w:val="24"/>
                <w:szCs w:val="24"/>
                <w:u w:color="1F497D"/>
              </w:rPr>
              <w:t>„Всички нови членове получават контролен списък, който да попълнят, преди да получат членския си бадж</w:t>
            </w:r>
            <w:r w:rsidR="00606C1D">
              <w:rPr>
                <w:rFonts w:ascii="Times New Roman" w:hAnsi="Times New Roman"/>
                <w:color w:val="1F497D"/>
                <w:sz w:val="24"/>
                <w:szCs w:val="24"/>
                <w:u w:color="1F497D"/>
              </w:rPr>
              <w:t xml:space="preserve"> и значка</w:t>
            </w:r>
            <w:r>
              <w:rPr>
                <w:rFonts w:ascii="Times New Roman" w:hAnsi="Times New Roman"/>
                <w:color w:val="1F497D"/>
                <w:sz w:val="24"/>
                <w:szCs w:val="24"/>
                <w:u w:color="1F497D"/>
              </w:rPr>
              <w:t xml:space="preserve">. Това </w:t>
            </w:r>
            <w:r w:rsidR="00606C1D">
              <w:rPr>
                <w:rFonts w:ascii="Times New Roman" w:hAnsi="Times New Roman"/>
                <w:color w:val="1F497D"/>
                <w:sz w:val="24"/>
                <w:szCs w:val="24"/>
                <w:u w:color="1F497D"/>
              </w:rPr>
              <w:t>в</w:t>
            </w:r>
            <w:r>
              <w:rPr>
                <w:rFonts w:ascii="Times New Roman" w:hAnsi="Times New Roman"/>
                <w:color w:val="1F497D"/>
                <w:sz w:val="24"/>
                <w:szCs w:val="24"/>
                <w:u w:color="1F497D"/>
              </w:rPr>
              <w:t>ключва неща като присъствие на среща на борда и участие в някой от нашите проекти. Това помага за незаб</w:t>
            </w:r>
            <w:r w:rsidR="001B548D">
              <w:rPr>
                <w:rFonts w:ascii="Times New Roman" w:hAnsi="Times New Roman"/>
                <w:color w:val="1F497D"/>
                <w:sz w:val="24"/>
                <w:szCs w:val="24"/>
                <w:u w:color="1F497D"/>
              </w:rPr>
              <w:t>ав</w:t>
            </w:r>
            <w:r>
              <w:rPr>
                <w:rFonts w:ascii="Times New Roman" w:hAnsi="Times New Roman"/>
                <w:color w:val="1F497D"/>
                <w:sz w:val="24"/>
                <w:szCs w:val="24"/>
                <w:u w:color="1F497D"/>
              </w:rPr>
              <w:t>ното ангажиране на новите членове в клуба, преди да загубят интерес и да започнат да гледат на Ротари като седмично задължение за обяд.”</w:t>
            </w:r>
          </w:p>
          <w:p w:rsidR="009B4555" w:rsidRDefault="000113AE">
            <w:pPr>
              <w:pStyle w:val="ListParagraph"/>
              <w:spacing w:after="0" w:line="240" w:lineRule="auto"/>
              <w:ind w:left="0"/>
            </w:pPr>
            <w:r>
              <w:rPr>
                <w:rFonts w:ascii="Times New Roman" w:hAnsi="Times New Roman"/>
                <w:color w:val="1F497D"/>
                <w:sz w:val="24"/>
                <w:szCs w:val="24"/>
                <w:u w:color="1F497D"/>
              </w:rPr>
              <w:t xml:space="preserve">                                                      </w:t>
            </w:r>
            <w:r w:rsidR="001B548D">
              <w:rPr>
                <w:rFonts w:ascii="Times New Roman" w:hAnsi="Times New Roman"/>
                <w:color w:val="1F497D"/>
                <w:sz w:val="24"/>
                <w:szCs w:val="24"/>
                <w:u w:color="1F497D"/>
              </w:rPr>
              <w:t>Чейс</w:t>
            </w:r>
            <w:r>
              <w:rPr>
                <w:rFonts w:ascii="Times New Roman" w:hAnsi="Times New Roman"/>
                <w:color w:val="1F497D"/>
                <w:sz w:val="24"/>
                <w:szCs w:val="24"/>
                <w:u w:color="1F497D"/>
              </w:rPr>
              <w:t xml:space="preserve"> Моузес, Ротари клуб Лейк Сити, </w:t>
            </w:r>
            <w:r>
              <w:rPr>
                <w:rFonts w:ascii="Times New Roman" w:hAnsi="Times New Roman"/>
                <w:color w:val="1F497D"/>
                <w:sz w:val="24"/>
                <w:szCs w:val="24"/>
                <w:u w:color="1F497D"/>
                <w:lang w:val="ru-RU"/>
              </w:rPr>
              <w:t>Флорида</w:t>
            </w:r>
            <w:r>
              <w:rPr>
                <w:rFonts w:ascii="Times New Roman" w:hAnsi="Times New Roman"/>
                <w:color w:val="1F497D"/>
                <w:sz w:val="24"/>
                <w:szCs w:val="24"/>
                <w:u w:color="1F497D"/>
              </w:rPr>
              <w:t>, САЩ</w:t>
            </w:r>
          </w:p>
        </w:tc>
      </w:tr>
    </w:tbl>
    <w:p w:rsidR="009B4555" w:rsidRDefault="009B4555">
      <w:pPr>
        <w:pStyle w:val="ListParagraph"/>
        <w:widowControl w:val="0"/>
        <w:spacing w:line="240" w:lineRule="auto"/>
        <w:ind w:left="0"/>
        <w:rPr>
          <w:rFonts w:ascii="Times New Roman" w:eastAsia="Times New Roman" w:hAnsi="Times New Roman" w:cs="Times New Roman"/>
          <w:sz w:val="24"/>
          <w:szCs w:val="24"/>
        </w:rPr>
      </w:pPr>
    </w:p>
    <w:p w:rsidR="009B4555" w:rsidRDefault="009B4555">
      <w:pPr>
        <w:pStyle w:val="Body"/>
        <w:pBdr>
          <w:bottom w:val="single" w:sz="6" w:space="0" w:color="000000"/>
        </w:pBdr>
        <w:rPr>
          <w:rFonts w:ascii="Times New Roman" w:eastAsia="Times New Roman" w:hAnsi="Times New Roman" w:cs="Times New Roman"/>
          <w:sz w:val="24"/>
          <w:szCs w:val="24"/>
        </w:rPr>
      </w:pPr>
    </w:p>
    <w:p w:rsidR="009B4555" w:rsidRDefault="000113AE">
      <w:pPr>
        <w:pStyle w:val="Body"/>
        <w:rPr>
          <w:rFonts w:ascii="Arial" w:eastAsia="Arial" w:hAnsi="Arial" w:cs="Arial"/>
          <w:b/>
          <w:bCs/>
          <w:color w:val="1F497D"/>
          <w:u w:color="1F497D"/>
        </w:rPr>
      </w:pPr>
      <w:r>
        <w:rPr>
          <w:rFonts w:ascii="Arial" w:hAnsi="Arial"/>
          <w:b/>
          <w:bCs/>
          <w:color w:val="1F497D"/>
          <w:u w:color="1F497D"/>
        </w:rPr>
        <w:lastRenderedPageBreak/>
        <w:t xml:space="preserve">„Нашият клуб предлага всяка седмица „Ротарианец в светлината на прожекторите” със закачка. Играем „Три истини и една лъжа” с даден член всяка седмица в стремежа си да опознаем членовете по-добре. Установихме, че в клуб с нашия размер хората искат „да са познати” и се редуваме да интервюираме членовете на борда, </w:t>
      </w:r>
      <w:r w:rsidR="001B548D">
        <w:rPr>
          <w:rFonts w:ascii="Arial" w:hAnsi="Arial"/>
          <w:b/>
          <w:bCs/>
          <w:color w:val="1F497D"/>
          <w:u w:color="1F497D"/>
        </w:rPr>
        <w:t>приятелите</w:t>
      </w:r>
      <w:r>
        <w:rPr>
          <w:rFonts w:ascii="Arial" w:hAnsi="Arial"/>
          <w:b/>
          <w:bCs/>
          <w:color w:val="1F497D"/>
          <w:u w:color="1F497D"/>
        </w:rPr>
        <w:t xml:space="preserve"> с членство над 20 години и съвсем новите членове. Това изглежда работи по-добре</w:t>
      </w:r>
      <w:r w:rsidR="001B548D">
        <w:rPr>
          <w:rFonts w:ascii="Arial" w:hAnsi="Arial"/>
          <w:b/>
          <w:bCs/>
          <w:color w:val="1F497D"/>
          <w:u w:color="1F497D"/>
        </w:rPr>
        <w:t>,</w:t>
      </w:r>
      <w:r>
        <w:rPr>
          <w:rFonts w:ascii="Arial" w:hAnsi="Arial"/>
          <w:b/>
          <w:bCs/>
          <w:color w:val="1F497D"/>
          <w:u w:color="1F497D"/>
        </w:rPr>
        <w:t xml:space="preserve">  отколкото някой да се изправи отпред и да сподели с няколко думи кой е и какво прави – и винаги се смеем много!”</w:t>
      </w:r>
    </w:p>
    <w:p w:rsidR="009B4555" w:rsidRDefault="000113AE">
      <w:pPr>
        <w:pStyle w:val="Body"/>
        <w:ind w:left="2124"/>
        <w:rPr>
          <w:rFonts w:ascii="Arial" w:eastAsia="Arial" w:hAnsi="Arial" w:cs="Arial"/>
          <w:color w:val="1F497D"/>
          <w:u w:color="1F497D"/>
        </w:rPr>
      </w:pPr>
      <w:r>
        <w:rPr>
          <w:rFonts w:ascii="Arial" w:hAnsi="Arial"/>
          <w:color w:val="1F497D"/>
          <w:u w:color="1F497D"/>
        </w:rPr>
        <w:t>Манди Станли, Ротари клуб Медисън-Риджланд, Мисисипи, САЩ</w:t>
      </w:r>
    </w:p>
    <w:p w:rsidR="009B4555" w:rsidRDefault="000113AE">
      <w:pPr>
        <w:pStyle w:val="Body"/>
        <w:rPr>
          <w:rFonts w:ascii="Arial" w:eastAsia="Arial" w:hAnsi="Arial" w:cs="Arial"/>
          <w:b/>
          <w:bCs/>
          <w:color w:val="548DD4"/>
          <w:sz w:val="48"/>
          <w:szCs w:val="48"/>
          <w:u w:color="548DD4"/>
        </w:rPr>
      </w:pPr>
      <w:r>
        <w:rPr>
          <w:rFonts w:ascii="Arial" w:hAnsi="Arial"/>
          <w:b/>
          <w:bCs/>
          <w:color w:val="548DD4"/>
          <w:sz w:val="48"/>
          <w:szCs w:val="48"/>
          <w:u w:color="548DD4"/>
        </w:rPr>
        <w:t>ИЗПОЛЗВАНЕ НА РОТАРИАНСКИТЕ РЕСУРСИ</w:t>
      </w:r>
    </w:p>
    <w:p w:rsidR="009B4555" w:rsidRDefault="009B4555">
      <w:pPr>
        <w:pStyle w:val="Body"/>
        <w:rPr>
          <w:rFonts w:ascii="Arial" w:eastAsia="Arial" w:hAnsi="Arial" w:cs="Arial"/>
          <w:b/>
          <w:bCs/>
          <w:color w:val="548DD4"/>
          <w:sz w:val="48"/>
          <w:szCs w:val="48"/>
          <w:u w:color="548DD4"/>
        </w:rPr>
      </w:pPr>
    </w:p>
    <w:p w:rsidR="009B4555" w:rsidRDefault="000113AE">
      <w:pPr>
        <w:pStyle w:val="Body"/>
        <w:rPr>
          <w:rFonts w:ascii="Times New Roman" w:eastAsia="Times New Roman" w:hAnsi="Times New Roman" w:cs="Times New Roman"/>
          <w:sz w:val="24"/>
          <w:szCs w:val="24"/>
        </w:rPr>
      </w:pPr>
      <w:r w:rsidRPr="001B548D">
        <w:rPr>
          <w:rFonts w:ascii="Times New Roman" w:hAnsi="Times New Roman"/>
          <w:sz w:val="24"/>
          <w:szCs w:val="24"/>
        </w:rPr>
        <w:t>Ротари има</w:t>
      </w:r>
      <w:r>
        <w:rPr>
          <w:rFonts w:ascii="Times New Roman" w:hAnsi="Times New Roman"/>
          <w:sz w:val="24"/>
          <w:szCs w:val="24"/>
          <w:lang w:val="ru-RU"/>
        </w:rPr>
        <w:t xml:space="preserve"> ресурси</w:t>
      </w:r>
      <w:r>
        <w:rPr>
          <w:rFonts w:ascii="Times New Roman" w:hAnsi="Times New Roman"/>
          <w:sz w:val="24"/>
          <w:szCs w:val="24"/>
        </w:rPr>
        <w:t xml:space="preserve">, за да подкрепи вашето обучение. Можете да намерите всякакъв вид информация за Ротари </w:t>
      </w:r>
      <w:r w:rsidR="001B548D">
        <w:rPr>
          <w:rFonts w:ascii="Times New Roman" w:hAnsi="Times New Roman"/>
          <w:sz w:val="24"/>
          <w:szCs w:val="24"/>
        </w:rPr>
        <w:t xml:space="preserve">в </w:t>
      </w:r>
      <w:r w:rsidR="001B548D">
        <w:rPr>
          <w:rFonts w:ascii="Times New Roman" w:hAnsi="Times New Roman"/>
          <w:sz w:val="24"/>
          <w:szCs w:val="24"/>
          <w:lang w:val="en-US"/>
        </w:rPr>
        <w:t xml:space="preserve">Rotary.org </w:t>
      </w:r>
      <w:r>
        <w:rPr>
          <w:rFonts w:ascii="Times New Roman" w:hAnsi="Times New Roman"/>
          <w:sz w:val="24"/>
          <w:szCs w:val="24"/>
        </w:rPr>
        <w:t xml:space="preserve">на </w:t>
      </w:r>
      <w:r>
        <w:rPr>
          <w:rFonts w:ascii="Times New Roman" w:hAnsi="Times New Roman"/>
          <w:b/>
          <w:bCs/>
          <w:sz w:val="24"/>
          <w:szCs w:val="24"/>
        </w:rPr>
        <w:t xml:space="preserve">страницата Относно Ротари. </w:t>
      </w:r>
      <w:r>
        <w:rPr>
          <w:rFonts w:ascii="Times New Roman" w:hAnsi="Times New Roman"/>
          <w:sz w:val="24"/>
          <w:szCs w:val="24"/>
        </w:rPr>
        <w:t xml:space="preserve">Покажете на новите членове видео материали за Ротари и защо членовете са се присъединили от </w:t>
      </w:r>
      <w:r>
        <w:rPr>
          <w:rFonts w:ascii="Times New Roman" w:hAnsi="Times New Roman"/>
          <w:b/>
          <w:bCs/>
          <w:sz w:val="24"/>
          <w:szCs w:val="24"/>
          <w:lang w:val="en-US"/>
        </w:rPr>
        <w:t>video</w:t>
      </w:r>
      <w:r>
        <w:rPr>
          <w:rFonts w:ascii="Times New Roman" w:hAnsi="Times New Roman"/>
          <w:b/>
          <w:bCs/>
          <w:sz w:val="24"/>
          <w:szCs w:val="24"/>
        </w:rPr>
        <w:t>.</w:t>
      </w:r>
      <w:r>
        <w:rPr>
          <w:rFonts w:ascii="Times New Roman" w:hAnsi="Times New Roman"/>
          <w:b/>
          <w:bCs/>
          <w:sz w:val="24"/>
          <w:szCs w:val="24"/>
          <w:lang w:val="en-US"/>
        </w:rPr>
        <w:t>rotary</w:t>
      </w:r>
      <w:r>
        <w:rPr>
          <w:rFonts w:ascii="Times New Roman" w:hAnsi="Times New Roman"/>
          <w:b/>
          <w:bCs/>
          <w:sz w:val="24"/>
          <w:szCs w:val="24"/>
        </w:rPr>
        <w:t>.</w:t>
      </w:r>
      <w:r>
        <w:rPr>
          <w:rFonts w:ascii="Times New Roman" w:hAnsi="Times New Roman"/>
          <w:b/>
          <w:bCs/>
          <w:sz w:val="24"/>
          <w:szCs w:val="24"/>
          <w:lang w:val="en-US"/>
        </w:rPr>
        <w:t>org</w:t>
      </w:r>
      <w:r>
        <w:rPr>
          <w:rFonts w:ascii="Times New Roman" w:hAnsi="Times New Roman"/>
          <w:b/>
          <w:bCs/>
          <w:sz w:val="24"/>
          <w:szCs w:val="24"/>
        </w:rPr>
        <w:t xml:space="preserve">. </w:t>
      </w:r>
      <w:r>
        <w:rPr>
          <w:rFonts w:ascii="Times New Roman" w:hAnsi="Times New Roman"/>
          <w:sz w:val="24"/>
          <w:szCs w:val="24"/>
        </w:rPr>
        <w:t xml:space="preserve">Помолете новите членове да се регистрират в </w:t>
      </w:r>
      <w:r w:rsidR="001B548D">
        <w:rPr>
          <w:rFonts w:ascii="Times New Roman" w:hAnsi="Times New Roman"/>
          <w:sz w:val="24"/>
          <w:szCs w:val="24"/>
          <w:lang w:val="en-US"/>
        </w:rPr>
        <w:t xml:space="preserve">MyRotary </w:t>
      </w:r>
      <w:r>
        <w:rPr>
          <w:rFonts w:ascii="Times New Roman" w:hAnsi="Times New Roman"/>
          <w:sz w:val="24"/>
          <w:szCs w:val="24"/>
        </w:rPr>
        <w:t xml:space="preserve">и преминат един-два курса в </w:t>
      </w:r>
      <w:r>
        <w:rPr>
          <w:rFonts w:ascii="Times New Roman" w:hAnsi="Times New Roman"/>
          <w:b/>
          <w:bCs/>
          <w:sz w:val="24"/>
          <w:szCs w:val="24"/>
        </w:rPr>
        <w:t xml:space="preserve">Центъра за обучение </w:t>
      </w:r>
      <w:r>
        <w:rPr>
          <w:rFonts w:ascii="Times New Roman" w:hAnsi="Times New Roman"/>
          <w:sz w:val="24"/>
          <w:szCs w:val="24"/>
          <w:lang w:val="ru-RU"/>
        </w:rPr>
        <w:t>на Ротари</w:t>
      </w:r>
      <w:r>
        <w:rPr>
          <w:rFonts w:ascii="Times New Roman" w:hAnsi="Times New Roman"/>
          <w:sz w:val="24"/>
          <w:szCs w:val="24"/>
        </w:rPr>
        <w:t xml:space="preserve">, като Основи на Ротари фондацията, Да засилим Ротари и </w:t>
      </w:r>
      <w:r w:rsidR="001B548D">
        <w:rPr>
          <w:rFonts w:ascii="Times New Roman" w:hAnsi="Times New Roman"/>
          <w:sz w:val="24"/>
          <w:szCs w:val="24"/>
        </w:rPr>
        <w:t>зон</w:t>
      </w:r>
      <w:r>
        <w:rPr>
          <w:rFonts w:ascii="Times New Roman" w:hAnsi="Times New Roman"/>
          <w:sz w:val="24"/>
          <w:szCs w:val="24"/>
        </w:rPr>
        <w:t>ите на фокус на Ротари.</w:t>
      </w:r>
    </w:p>
    <w:p w:rsidR="009B4555" w:rsidRDefault="000113AE">
      <w:pPr>
        <w:pStyle w:val="Body"/>
        <w:rPr>
          <w:rFonts w:ascii="Times New Roman" w:eastAsia="Times New Roman" w:hAnsi="Times New Roman" w:cs="Times New Roman"/>
          <w:b/>
          <w:bCs/>
          <w:sz w:val="24"/>
          <w:szCs w:val="24"/>
        </w:rPr>
      </w:pPr>
      <w:r>
        <w:rPr>
          <w:rFonts w:ascii="Times New Roman" w:hAnsi="Times New Roman"/>
          <w:sz w:val="24"/>
          <w:szCs w:val="24"/>
        </w:rPr>
        <w:t xml:space="preserve">Поръчайте </w:t>
      </w:r>
      <w:r>
        <w:rPr>
          <w:rFonts w:ascii="Times New Roman" w:hAnsi="Times New Roman"/>
          <w:b/>
          <w:bCs/>
          <w:sz w:val="24"/>
          <w:szCs w:val="24"/>
        </w:rPr>
        <w:t>Комплект за прием на нов член</w:t>
      </w:r>
      <w:r>
        <w:rPr>
          <w:rFonts w:ascii="Times New Roman" w:hAnsi="Times New Roman"/>
          <w:sz w:val="24"/>
          <w:szCs w:val="24"/>
        </w:rPr>
        <w:t xml:space="preserve"> за новите членове от </w:t>
      </w:r>
      <w:r>
        <w:rPr>
          <w:rFonts w:ascii="Times New Roman" w:hAnsi="Times New Roman"/>
          <w:b/>
          <w:bCs/>
          <w:sz w:val="24"/>
          <w:szCs w:val="24"/>
          <w:lang w:val="en-US"/>
        </w:rPr>
        <w:t>shop</w:t>
      </w:r>
      <w:r>
        <w:rPr>
          <w:rFonts w:ascii="Times New Roman" w:hAnsi="Times New Roman"/>
          <w:b/>
          <w:bCs/>
          <w:sz w:val="24"/>
          <w:szCs w:val="24"/>
        </w:rPr>
        <w:t>.</w:t>
      </w:r>
      <w:r>
        <w:rPr>
          <w:rFonts w:ascii="Times New Roman" w:hAnsi="Times New Roman"/>
          <w:b/>
          <w:bCs/>
          <w:sz w:val="24"/>
          <w:szCs w:val="24"/>
          <w:lang w:val="en-US"/>
        </w:rPr>
        <w:t>rotary</w:t>
      </w:r>
      <w:r>
        <w:rPr>
          <w:rFonts w:ascii="Times New Roman" w:hAnsi="Times New Roman"/>
          <w:b/>
          <w:bCs/>
          <w:sz w:val="24"/>
          <w:szCs w:val="24"/>
        </w:rPr>
        <w:t>.</w:t>
      </w:r>
      <w:r>
        <w:rPr>
          <w:rFonts w:ascii="Times New Roman" w:hAnsi="Times New Roman"/>
          <w:b/>
          <w:bCs/>
          <w:sz w:val="24"/>
          <w:szCs w:val="24"/>
          <w:lang w:val="en-US"/>
        </w:rPr>
        <w:t>org</w:t>
      </w:r>
      <w:r>
        <w:rPr>
          <w:rFonts w:ascii="Times New Roman" w:hAnsi="Times New Roman"/>
          <w:b/>
          <w:bCs/>
          <w:sz w:val="24"/>
          <w:szCs w:val="24"/>
        </w:rPr>
        <w:t>.</w:t>
      </w:r>
    </w:p>
    <w:p w:rsidR="009B4555" w:rsidRDefault="000113AE">
      <w:pPr>
        <w:pStyle w:val="Body"/>
        <w:rPr>
          <w:rFonts w:ascii="Times New Roman" w:eastAsia="Times New Roman" w:hAnsi="Times New Roman" w:cs="Times New Roman"/>
          <w:b/>
          <w:bCs/>
          <w:sz w:val="24"/>
          <w:szCs w:val="24"/>
        </w:rPr>
      </w:pPr>
      <w:r>
        <w:rPr>
          <w:rFonts w:ascii="Times New Roman" w:hAnsi="Times New Roman"/>
          <w:sz w:val="24"/>
          <w:szCs w:val="24"/>
        </w:rPr>
        <w:t xml:space="preserve">Потребностите на вашите членове ще се променят с времето и ангажирането им на всеки етап от тяхното членство, не само докато са нови, е ключът към това те да останат доволни и активни в клуба. За да разберете как да ангажирате настоящите членове, вижте </w:t>
      </w:r>
      <w:r>
        <w:rPr>
          <w:rFonts w:ascii="Times New Roman" w:hAnsi="Times New Roman"/>
          <w:b/>
          <w:bCs/>
          <w:sz w:val="24"/>
          <w:szCs w:val="24"/>
        </w:rPr>
        <w:t xml:space="preserve">Подобряване на запазването на вашите членове </w:t>
      </w:r>
      <w:r>
        <w:rPr>
          <w:rFonts w:ascii="Times New Roman" w:hAnsi="Times New Roman"/>
          <w:sz w:val="24"/>
          <w:szCs w:val="24"/>
        </w:rPr>
        <w:t xml:space="preserve">и </w:t>
      </w:r>
      <w:r>
        <w:rPr>
          <w:rFonts w:ascii="Times New Roman" w:hAnsi="Times New Roman"/>
          <w:b/>
          <w:bCs/>
          <w:sz w:val="24"/>
          <w:szCs w:val="24"/>
        </w:rPr>
        <w:t>Свържете се завинаги.</w:t>
      </w:r>
    </w:p>
    <w:p w:rsidR="009B4555" w:rsidRDefault="000113AE">
      <w:pPr>
        <w:pStyle w:val="Body"/>
        <w:rPr>
          <w:rFonts w:ascii="Times New Roman" w:eastAsia="Times New Roman" w:hAnsi="Times New Roman" w:cs="Times New Roman"/>
          <w:b/>
          <w:bCs/>
          <w:sz w:val="24"/>
          <w:szCs w:val="24"/>
        </w:rPr>
      </w:pPr>
      <w:r>
        <w:rPr>
          <w:rFonts w:ascii="Times New Roman" w:hAnsi="Times New Roman"/>
          <w:sz w:val="24"/>
          <w:szCs w:val="24"/>
        </w:rPr>
        <w:t xml:space="preserve">За да научите как да проследявате и ангажирате потенциалните членове, вижте </w:t>
      </w:r>
      <w:r>
        <w:rPr>
          <w:rFonts w:ascii="Times New Roman" w:hAnsi="Times New Roman"/>
          <w:b/>
          <w:bCs/>
          <w:sz w:val="24"/>
          <w:szCs w:val="24"/>
        </w:rPr>
        <w:t>Създаване на позитивен опит за потенциалните членове.</w:t>
      </w:r>
    </w:p>
    <w:p w:rsidR="009B4555" w:rsidRDefault="009B4555">
      <w:pPr>
        <w:pStyle w:val="Body"/>
        <w:rPr>
          <w:rFonts w:ascii="Times New Roman" w:eastAsia="Times New Roman" w:hAnsi="Times New Roman" w:cs="Times New Roman"/>
          <w:b/>
          <w:bCs/>
          <w:sz w:val="24"/>
          <w:szCs w:val="24"/>
        </w:rPr>
      </w:pPr>
    </w:p>
    <w:tbl>
      <w:tblPr>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tblGrid>
      <w:tr w:rsidR="009B4555" w:rsidRPr="001B548D">
        <w:trPr>
          <w:trHeight w:val="3043"/>
        </w:trPr>
        <w:tc>
          <w:tcPr>
            <w:tcW w:w="918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9B4555" w:rsidRPr="001B548D" w:rsidRDefault="009B4555">
            <w:pPr>
              <w:pStyle w:val="ListParagraph"/>
              <w:ind w:left="0"/>
              <w:rPr>
                <w:rFonts w:ascii="Times New Roman" w:eastAsia="Times New Roman" w:hAnsi="Times New Roman" w:cs="Times New Roman"/>
                <w:color w:val="1F497D"/>
                <w:sz w:val="24"/>
                <w:szCs w:val="24"/>
                <w:u w:color="1F497D"/>
              </w:rPr>
            </w:pPr>
          </w:p>
          <w:p w:rsidR="009B4555" w:rsidRPr="001B548D" w:rsidRDefault="000113AE">
            <w:pPr>
              <w:pStyle w:val="ListParagraph"/>
              <w:spacing w:after="0" w:line="240" w:lineRule="auto"/>
              <w:ind w:left="0"/>
              <w:rPr>
                <w:rFonts w:ascii="Times New Roman" w:eastAsia="Times New Roman" w:hAnsi="Times New Roman" w:cs="Times New Roman"/>
                <w:color w:val="1F497D"/>
                <w:sz w:val="24"/>
                <w:szCs w:val="24"/>
                <w:u w:color="1F497D"/>
              </w:rPr>
            </w:pPr>
            <w:r w:rsidRPr="001B548D">
              <w:rPr>
                <w:rFonts w:ascii="Times New Roman" w:hAnsi="Times New Roman"/>
                <w:color w:val="1F497D"/>
                <w:sz w:val="24"/>
                <w:szCs w:val="24"/>
                <w:u w:color="1F497D"/>
              </w:rPr>
              <w:t xml:space="preserve">„Освен ротарианската информация за новите членове, нашият клуб има </w:t>
            </w:r>
            <w:r w:rsidR="001B548D">
              <w:rPr>
                <w:rFonts w:ascii="Times New Roman" w:hAnsi="Times New Roman"/>
                <w:color w:val="1F497D"/>
                <w:sz w:val="24"/>
                <w:szCs w:val="24"/>
                <w:u w:color="1F497D"/>
              </w:rPr>
              <w:t>практика</w:t>
            </w:r>
            <w:r w:rsidRPr="001B548D">
              <w:rPr>
                <w:rFonts w:ascii="Times New Roman" w:hAnsi="Times New Roman"/>
                <w:color w:val="1F497D"/>
                <w:sz w:val="24"/>
                <w:szCs w:val="24"/>
                <w:u w:color="1F497D"/>
              </w:rPr>
              <w:t>, ко</w:t>
            </w:r>
            <w:r w:rsidR="001B548D">
              <w:rPr>
                <w:rFonts w:ascii="Times New Roman" w:hAnsi="Times New Roman"/>
                <w:color w:val="1F497D"/>
                <w:sz w:val="24"/>
                <w:szCs w:val="24"/>
                <w:u w:color="1F497D"/>
              </w:rPr>
              <w:t>я</w:t>
            </w:r>
            <w:r w:rsidRPr="001B548D">
              <w:rPr>
                <w:rFonts w:ascii="Times New Roman" w:hAnsi="Times New Roman"/>
                <w:color w:val="1F497D"/>
                <w:sz w:val="24"/>
                <w:szCs w:val="24"/>
                <w:u w:color="1F497D"/>
              </w:rPr>
              <w:t>то ние наричаме разговори край камината. Това е когато старши член на клуба разговаря лице в лице с нов член и обсъжда част от историята на Ротари. Също така на разположение имаме видео материали от уебсайта на Ротари, които целият клуб може да гледа. Винаги е хубаво да ги споделяме с всички членове. Освен това винаги е хубаво да ангажираме новите членове. Включете ги в комисия, събитие за набиране на средства или каквото е подходящо.”</w:t>
            </w:r>
          </w:p>
          <w:p w:rsidR="009B4555" w:rsidRPr="001B548D" w:rsidRDefault="000113AE">
            <w:pPr>
              <w:pStyle w:val="ListParagraph"/>
              <w:spacing w:after="0" w:line="240" w:lineRule="auto"/>
              <w:ind w:left="0"/>
            </w:pPr>
            <w:r w:rsidRPr="001B548D">
              <w:rPr>
                <w:rFonts w:ascii="Times New Roman" w:hAnsi="Times New Roman"/>
                <w:color w:val="1F497D"/>
                <w:sz w:val="24"/>
                <w:szCs w:val="24"/>
                <w:u w:color="1F497D"/>
              </w:rPr>
              <w:t xml:space="preserve">                Грант Байер, Ротари клуб Глостър Тауншип- Пайн Хил, Ню Джърси, САЩ</w:t>
            </w:r>
          </w:p>
        </w:tc>
      </w:tr>
    </w:tbl>
    <w:p w:rsidR="009B4555" w:rsidRPr="001B548D" w:rsidRDefault="009B4555">
      <w:pPr>
        <w:pStyle w:val="Body"/>
        <w:widowControl w:val="0"/>
        <w:spacing w:line="240" w:lineRule="auto"/>
        <w:ind w:left="108" w:hanging="108"/>
        <w:rPr>
          <w:rFonts w:ascii="Times New Roman" w:eastAsia="Times New Roman" w:hAnsi="Times New Roman" w:cs="Times New Roman"/>
          <w:b/>
          <w:bCs/>
          <w:sz w:val="24"/>
          <w:szCs w:val="24"/>
        </w:rPr>
      </w:pPr>
    </w:p>
    <w:p w:rsidR="009B4555" w:rsidRDefault="009B4555">
      <w:pPr>
        <w:pStyle w:val="Body"/>
        <w:rPr>
          <w:rFonts w:ascii="Times New Roman" w:eastAsia="Times New Roman" w:hAnsi="Times New Roman" w:cs="Times New Roman"/>
          <w:sz w:val="24"/>
          <w:szCs w:val="24"/>
        </w:rPr>
      </w:pPr>
    </w:p>
    <w:p w:rsidR="009B4555" w:rsidRDefault="000113AE">
      <w:pPr>
        <w:pStyle w:val="Body"/>
        <w:jc w:val="center"/>
        <w:rPr>
          <w:rFonts w:ascii="Times New Roman" w:eastAsia="Times New Roman" w:hAnsi="Times New Roman" w:cs="Times New Roman"/>
          <w:b/>
          <w:bCs/>
          <w:color w:val="1F497D"/>
          <w:sz w:val="24"/>
          <w:szCs w:val="24"/>
          <w:u w:color="1F497D"/>
        </w:rPr>
      </w:pPr>
      <w:r>
        <w:rPr>
          <w:rFonts w:ascii="Times New Roman" w:hAnsi="Times New Roman"/>
          <w:b/>
          <w:bCs/>
          <w:color w:val="1F497D"/>
          <w:sz w:val="24"/>
          <w:szCs w:val="24"/>
          <w:u w:color="1F497D"/>
        </w:rPr>
        <w:t>ИЗПОЛЗВАЙТЕ НОВ ПОДХОД, ЗА ДА СЪЗДАДЕТЕ СМИСЛЕНИ КЛУБНИ ПРЕЖИВЯВАНИЯ</w:t>
      </w:r>
    </w:p>
    <w:p w:rsidR="009B4555" w:rsidRDefault="000113AE">
      <w:pPr>
        <w:pStyle w:val="Body"/>
        <w:rPr>
          <w:rFonts w:ascii="Times New Roman" w:eastAsia="Times New Roman" w:hAnsi="Times New Roman" w:cs="Times New Roman"/>
          <w:sz w:val="24"/>
          <w:szCs w:val="24"/>
        </w:rPr>
      </w:pPr>
      <w:r>
        <w:rPr>
          <w:rFonts w:ascii="Times New Roman" w:hAnsi="Times New Roman"/>
          <w:sz w:val="24"/>
          <w:szCs w:val="24"/>
        </w:rPr>
        <w:t>Тези ресурси могат да помогнат:</w:t>
      </w:r>
    </w:p>
    <w:p w:rsidR="009B4555" w:rsidRDefault="009B4555">
      <w:pPr>
        <w:pStyle w:val="Body"/>
        <w:rPr>
          <w:rFonts w:ascii="Times New Roman" w:eastAsia="Times New Roman" w:hAnsi="Times New Roman" w:cs="Times New Roman"/>
          <w:sz w:val="24"/>
          <w:szCs w:val="24"/>
        </w:rPr>
      </w:pPr>
    </w:p>
    <w:p w:rsidR="009B4555" w:rsidRDefault="000113AE">
      <w:pPr>
        <w:pStyle w:val="ListParagraph"/>
        <w:numPr>
          <w:ilvl w:val="0"/>
          <w:numId w:val="18"/>
        </w:numPr>
        <w:rPr>
          <w:rFonts w:ascii="Times New Roman" w:hAnsi="Times New Roman"/>
          <w:sz w:val="24"/>
          <w:szCs w:val="24"/>
        </w:rPr>
      </w:pPr>
      <w:r>
        <w:rPr>
          <w:rFonts w:ascii="Times New Roman" w:hAnsi="Times New Roman"/>
          <w:color w:val="4F81BD"/>
          <w:sz w:val="24"/>
          <w:szCs w:val="24"/>
          <w:u w:color="4F81BD"/>
        </w:rPr>
        <w:t>ИНСТРУМЕНТИ ЗА ОЦЕНКА НА ЧЛЕНСТВОТО</w:t>
      </w:r>
      <w:r>
        <w:rPr>
          <w:rFonts w:ascii="Times New Roman" w:hAnsi="Times New Roman"/>
          <w:sz w:val="24"/>
          <w:szCs w:val="24"/>
        </w:rPr>
        <w:t xml:space="preserve"> – отделете време, за да се насочите към специфичните сфери на членството</w:t>
      </w:r>
    </w:p>
    <w:p w:rsidR="009B4555" w:rsidRDefault="000113AE">
      <w:pPr>
        <w:pStyle w:val="ListParagraph"/>
        <w:numPr>
          <w:ilvl w:val="0"/>
          <w:numId w:val="18"/>
        </w:numPr>
        <w:rPr>
          <w:rFonts w:ascii="Times New Roman" w:hAnsi="Times New Roman"/>
          <w:sz w:val="24"/>
          <w:szCs w:val="24"/>
        </w:rPr>
      </w:pPr>
      <w:r>
        <w:rPr>
          <w:rFonts w:ascii="Times New Roman" w:hAnsi="Times New Roman"/>
          <w:color w:val="4BACC6"/>
          <w:sz w:val="24"/>
          <w:szCs w:val="24"/>
          <w:u w:color="4BACC6"/>
        </w:rPr>
        <w:t>СВЪРЖЕТЕ СЕ С КАНДИДАТИТЕ ЗА ЧЛЕНСТВО</w:t>
      </w:r>
      <w:r>
        <w:rPr>
          <w:rFonts w:ascii="Times New Roman" w:hAnsi="Times New Roman"/>
          <w:sz w:val="24"/>
          <w:szCs w:val="24"/>
        </w:rPr>
        <w:t xml:space="preserve"> – свържете се със заинтересованите </w:t>
      </w:r>
      <w:proofErr w:type="spellStart"/>
      <w:r>
        <w:rPr>
          <w:rFonts w:ascii="Times New Roman" w:hAnsi="Times New Roman"/>
          <w:sz w:val="24"/>
          <w:szCs w:val="24"/>
        </w:rPr>
        <w:t>кандитати</w:t>
      </w:r>
      <w:proofErr w:type="spellEnd"/>
      <w:r>
        <w:rPr>
          <w:rFonts w:ascii="Times New Roman" w:hAnsi="Times New Roman"/>
          <w:sz w:val="24"/>
          <w:szCs w:val="24"/>
        </w:rPr>
        <w:t xml:space="preserve"> и разширете своя клуб</w:t>
      </w:r>
    </w:p>
    <w:p w:rsidR="009B4555" w:rsidRDefault="000113AE">
      <w:pPr>
        <w:pStyle w:val="ListParagraph"/>
        <w:numPr>
          <w:ilvl w:val="0"/>
          <w:numId w:val="18"/>
        </w:numPr>
        <w:rPr>
          <w:rFonts w:ascii="Times New Roman" w:hAnsi="Times New Roman"/>
          <w:sz w:val="24"/>
          <w:szCs w:val="24"/>
        </w:rPr>
      </w:pPr>
      <w:r>
        <w:rPr>
          <w:rFonts w:ascii="Times New Roman" w:hAnsi="Times New Roman"/>
          <w:color w:val="4F81BD"/>
          <w:sz w:val="24"/>
          <w:szCs w:val="24"/>
          <w:u w:color="4F81BD"/>
        </w:rPr>
        <w:t>ПРОВЕРКА НА ЗДРАВОСЛОВНОТО СЪСТОЯНИЕ НА РОТАРИ КЛУБА</w:t>
      </w:r>
      <w:r>
        <w:rPr>
          <w:rFonts w:ascii="Times New Roman" w:hAnsi="Times New Roman"/>
          <w:sz w:val="24"/>
          <w:szCs w:val="24"/>
        </w:rPr>
        <w:t xml:space="preserve"> – вижте как се справя вашият клуб и открийте лечение за проблемните сфери</w:t>
      </w:r>
    </w:p>
    <w:p w:rsidR="009B4555" w:rsidRDefault="000113AE">
      <w:pPr>
        <w:pStyle w:val="ListParagraph"/>
        <w:numPr>
          <w:ilvl w:val="0"/>
          <w:numId w:val="18"/>
        </w:numPr>
        <w:rPr>
          <w:rFonts w:ascii="Times New Roman" w:hAnsi="Times New Roman"/>
          <w:sz w:val="24"/>
          <w:szCs w:val="24"/>
        </w:rPr>
      </w:pPr>
      <w:r>
        <w:rPr>
          <w:rFonts w:ascii="Times New Roman" w:hAnsi="Times New Roman"/>
          <w:color w:val="4BACC6"/>
          <w:sz w:val="24"/>
          <w:szCs w:val="24"/>
          <w:u w:color="4BACC6"/>
        </w:rPr>
        <w:t>БЪДЕТЕ ЖИЗНЕН КЛУБ</w:t>
      </w:r>
      <w:r>
        <w:rPr>
          <w:rFonts w:ascii="Times New Roman" w:hAnsi="Times New Roman"/>
          <w:sz w:val="24"/>
          <w:szCs w:val="24"/>
        </w:rPr>
        <w:t xml:space="preserve"> – потърсете идеи, за да ентусиазирате членовете</w:t>
      </w:r>
    </w:p>
    <w:p w:rsidR="009B4555" w:rsidRDefault="000113AE">
      <w:pPr>
        <w:pStyle w:val="ListParagraph"/>
        <w:numPr>
          <w:ilvl w:val="0"/>
          <w:numId w:val="18"/>
        </w:numPr>
        <w:rPr>
          <w:rFonts w:ascii="Times New Roman" w:hAnsi="Times New Roman"/>
          <w:sz w:val="24"/>
          <w:szCs w:val="24"/>
        </w:rPr>
      </w:pPr>
      <w:r>
        <w:rPr>
          <w:rFonts w:ascii="Times New Roman" w:hAnsi="Times New Roman"/>
          <w:color w:val="4F81BD"/>
          <w:sz w:val="24"/>
          <w:szCs w:val="24"/>
          <w:u w:color="4F81BD"/>
        </w:rPr>
        <w:t>ЗАСИЛВАНЕ НА ВАШЕТО ЧЛЕНСТВО</w:t>
      </w:r>
      <w:r>
        <w:rPr>
          <w:rFonts w:ascii="Times New Roman" w:hAnsi="Times New Roman"/>
          <w:sz w:val="24"/>
          <w:szCs w:val="24"/>
        </w:rPr>
        <w:t xml:space="preserve"> – създайте план, за да дадете тласък към развитие на вашия клуб</w:t>
      </w:r>
    </w:p>
    <w:p w:rsidR="009B4555" w:rsidRDefault="000113AE">
      <w:pPr>
        <w:pStyle w:val="ListParagraph"/>
        <w:numPr>
          <w:ilvl w:val="0"/>
          <w:numId w:val="18"/>
        </w:numPr>
        <w:rPr>
          <w:rFonts w:ascii="Times New Roman" w:hAnsi="Times New Roman"/>
          <w:sz w:val="24"/>
          <w:szCs w:val="24"/>
        </w:rPr>
      </w:pPr>
      <w:r>
        <w:rPr>
          <w:rFonts w:ascii="Times New Roman" w:hAnsi="Times New Roman"/>
          <w:color w:val="4BACC6"/>
          <w:sz w:val="24"/>
          <w:szCs w:val="24"/>
          <w:u w:color="4BACC6"/>
        </w:rPr>
        <w:t>СВЪРЖЕТЕ СЕ ЗАВИНАГИ</w:t>
      </w:r>
      <w:r>
        <w:rPr>
          <w:rFonts w:ascii="Times New Roman" w:hAnsi="Times New Roman"/>
          <w:sz w:val="24"/>
          <w:szCs w:val="24"/>
        </w:rPr>
        <w:t xml:space="preserve"> – вдъхновете членовете да търсят начини за участват</w:t>
      </w:r>
    </w:p>
    <w:p w:rsidR="009B4555" w:rsidRDefault="009B4555">
      <w:pPr>
        <w:pStyle w:val="Body"/>
        <w:rPr>
          <w:rFonts w:ascii="Times New Roman" w:eastAsia="Times New Roman" w:hAnsi="Times New Roman" w:cs="Times New Roman"/>
          <w:sz w:val="24"/>
          <w:szCs w:val="24"/>
        </w:rPr>
      </w:pPr>
    </w:p>
    <w:p w:rsidR="009B4555" w:rsidRDefault="000113AE">
      <w:pPr>
        <w:pStyle w:val="Body"/>
      </w:pPr>
      <w:r>
        <w:rPr>
          <w:rFonts w:ascii="Times New Roman" w:hAnsi="Times New Roman"/>
          <w:sz w:val="24"/>
          <w:szCs w:val="24"/>
        </w:rPr>
        <w:t xml:space="preserve">Налични за сваляне от </w:t>
      </w:r>
      <w:hyperlink r:id="rId7" w:history="1">
        <w:r>
          <w:rPr>
            <w:rStyle w:val="Hyperlink0"/>
            <w:rFonts w:eastAsia="Calibri"/>
          </w:rPr>
          <w:t>www</w:t>
        </w:r>
        <w:r>
          <w:rPr>
            <w:rStyle w:val="Link"/>
            <w:rFonts w:ascii="Times New Roman" w:hAnsi="Times New Roman"/>
            <w:sz w:val="24"/>
            <w:szCs w:val="24"/>
          </w:rPr>
          <w:t>.</w:t>
        </w:r>
        <w:r>
          <w:rPr>
            <w:rStyle w:val="Hyperlink0"/>
            <w:rFonts w:eastAsia="Calibri"/>
          </w:rPr>
          <w:t>rotary</w:t>
        </w:r>
        <w:r>
          <w:rPr>
            <w:rStyle w:val="Link"/>
            <w:rFonts w:ascii="Times New Roman" w:hAnsi="Times New Roman"/>
            <w:sz w:val="24"/>
            <w:szCs w:val="24"/>
          </w:rPr>
          <w:t>.</w:t>
        </w:r>
        <w:r>
          <w:rPr>
            <w:rStyle w:val="Hyperlink0"/>
            <w:rFonts w:eastAsia="Calibri"/>
          </w:rPr>
          <w:t>org</w:t>
        </w:r>
        <w:r>
          <w:rPr>
            <w:rStyle w:val="Link"/>
            <w:rFonts w:ascii="Times New Roman" w:hAnsi="Times New Roman"/>
            <w:sz w:val="24"/>
            <w:szCs w:val="24"/>
          </w:rPr>
          <w:t>/</w:t>
        </w:r>
        <w:r>
          <w:rPr>
            <w:rStyle w:val="Hyperlink0"/>
            <w:rFonts w:eastAsia="Calibri"/>
          </w:rPr>
          <w:t>membership</w:t>
        </w:r>
      </w:hyperlink>
      <w:r>
        <w:rPr>
          <w:rFonts w:ascii="Times New Roman" w:hAnsi="Times New Roman"/>
          <w:sz w:val="24"/>
          <w:szCs w:val="24"/>
        </w:rPr>
        <w:t xml:space="preserve"> </w:t>
      </w:r>
    </w:p>
    <w:sectPr w:rsidR="009B4555">
      <w:headerReference w:type="default" r:id="rId8"/>
      <w:foot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D4" w:rsidRDefault="00DC09D4">
      <w:r>
        <w:separator/>
      </w:r>
    </w:p>
  </w:endnote>
  <w:endnote w:type="continuationSeparator" w:id="0">
    <w:p w:rsidR="00DC09D4" w:rsidRDefault="00DC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55" w:rsidRDefault="000113AE">
    <w:pPr>
      <w:pStyle w:val="Footer"/>
      <w:tabs>
        <w:tab w:val="clear" w:pos="9072"/>
        <w:tab w:val="right" w:pos="9046"/>
      </w:tabs>
      <w:jc w:val="right"/>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D4" w:rsidRDefault="00DC09D4">
      <w:r>
        <w:separator/>
      </w:r>
    </w:p>
  </w:footnote>
  <w:footnote w:type="continuationSeparator" w:id="0">
    <w:p w:rsidR="00DC09D4" w:rsidRDefault="00DC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555" w:rsidRDefault="009B455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722C"/>
    <w:multiLevelType w:val="hybridMultilevel"/>
    <w:tmpl w:val="A8E01D3E"/>
    <w:lvl w:ilvl="0" w:tplc="18C6D0DA">
      <w:start w:val="1"/>
      <w:numFmt w:val="bullet"/>
      <w:lvlText w:val="·"/>
      <w:lvlJc w:val="left"/>
      <w:pPr>
        <w:ind w:left="28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FED54C">
      <w:start w:val="1"/>
      <w:numFmt w:val="bullet"/>
      <w:lvlText w:val="o"/>
      <w:lvlJc w:val="left"/>
      <w:pPr>
        <w:ind w:left="1004"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E80DF6">
      <w:start w:val="1"/>
      <w:numFmt w:val="bullet"/>
      <w:lvlText w:val="▪"/>
      <w:lvlJc w:val="left"/>
      <w:pPr>
        <w:ind w:left="1724" w:hanging="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80DD72">
      <w:start w:val="1"/>
      <w:numFmt w:val="bullet"/>
      <w:lvlText w:val="·"/>
      <w:lvlJc w:val="left"/>
      <w:pPr>
        <w:ind w:left="244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289C8">
      <w:start w:val="1"/>
      <w:numFmt w:val="bullet"/>
      <w:lvlText w:val="o"/>
      <w:lvlJc w:val="left"/>
      <w:pPr>
        <w:ind w:left="3164"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0E7C1A">
      <w:start w:val="1"/>
      <w:numFmt w:val="bullet"/>
      <w:lvlText w:val="▪"/>
      <w:lvlJc w:val="left"/>
      <w:pPr>
        <w:ind w:left="3884" w:hanging="4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8E9360">
      <w:start w:val="1"/>
      <w:numFmt w:val="bullet"/>
      <w:lvlText w:val="·"/>
      <w:lvlJc w:val="left"/>
      <w:pPr>
        <w:ind w:left="460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D28FCA">
      <w:start w:val="1"/>
      <w:numFmt w:val="bullet"/>
      <w:lvlText w:val="o"/>
      <w:lvlJc w:val="left"/>
      <w:pPr>
        <w:ind w:left="5324" w:hanging="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82B9AC">
      <w:start w:val="1"/>
      <w:numFmt w:val="bullet"/>
      <w:lvlText w:val="▪"/>
      <w:lvlJc w:val="left"/>
      <w:pPr>
        <w:ind w:left="6044"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72427"/>
    <w:multiLevelType w:val="hybridMultilevel"/>
    <w:tmpl w:val="4C98E0B8"/>
    <w:numStyleLink w:val="ImportedStyle7"/>
  </w:abstractNum>
  <w:abstractNum w:abstractNumId="2" w15:restartNumberingAfterBreak="0">
    <w:nsid w:val="1FF51F15"/>
    <w:multiLevelType w:val="hybridMultilevel"/>
    <w:tmpl w:val="2C60D070"/>
    <w:lvl w:ilvl="0" w:tplc="EF66B32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20B72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CB41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4CE4D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7AE30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2F286">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B8AC3A">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34DB3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8C55F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034BD2"/>
    <w:multiLevelType w:val="hybridMultilevel"/>
    <w:tmpl w:val="02DCEAAC"/>
    <w:lvl w:ilvl="0" w:tplc="75DAA102">
      <w:start w:val="1"/>
      <w:numFmt w:val="bullet"/>
      <w:lvlText w:val="o"/>
      <w:lvlJc w:val="left"/>
      <w:pPr>
        <w:ind w:left="22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F52B8D0">
      <w:start w:val="1"/>
      <w:numFmt w:val="bullet"/>
      <w:lvlText w:val="o"/>
      <w:lvlJc w:val="left"/>
      <w:pPr>
        <w:ind w:left="94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78C21AE">
      <w:start w:val="1"/>
      <w:numFmt w:val="bullet"/>
      <w:lvlText w:val="▪"/>
      <w:lvlJc w:val="left"/>
      <w:pPr>
        <w:ind w:left="166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99A4C8C">
      <w:start w:val="1"/>
      <w:numFmt w:val="bullet"/>
      <w:lvlText w:val="•"/>
      <w:lvlJc w:val="left"/>
      <w:pPr>
        <w:ind w:left="238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EAEA076">
      <w:start w:val="1"/>
      <w:numFmt w:val="bullet"/>
      <w:lvlText w:val="o"/>
      <w:lvlJc w:val="left"/>
      <w:pPr>
        <w:ind w:left="310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42E67F0">
      <w:start w:val="1"/>
      <w:numFmt w:val="bullet"/>
      <w:lvlText w:val="▪"/>
      <w:lvlJc w:val="left"/>
      <w:pPr>
        <w:ind w:left="382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9AA741A">
      <w:start w:val="1"/>
      <w:numFmt w:val="bullet"/>
      <w:lvlText w:val="•"/>
      <w:lvlJc w:val="left"/>
      <w:pPr>
        <w:ind w:left="454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8ED4AA">
      <w:start w:val="1"/>
      <w:numFmt w:val="bullet"/>
      <w:lvlText w:val="o"/>
      <w:lvlJc w:val="left"/>
      <w:pPr>
        <w:ind w:left="526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98BCCE">
      <w:start w:val="1"/>
      <w:numFmt w:val="bullet"/>
      <w:lvlText w:val="▪"/>
      <w:lvlJc w:val="left"/>
      <w:pPr>
        <w:ind w:left="5981" w:hanging="22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1348F8"/>
    <w:multiLevelType w:val="hybridMultilevel"/>
    <w:tmpl w:val="4ECC435E"/>
    <w:styleLink w:val="ImportedStyle6"/>
    <w:lvl w:ilvl="0" w:tplc="C0B0D2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47B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56B6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88B6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1AD9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A8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8E5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842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286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926940"/>
    <w:multiLevelType w:val="hybridMultilevel"/>
    <w:tmpl w:val="1EC03772"/>
    <w:lvl w:ilvl="0" w:tplc="78585CFC">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884C2FA">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528A86">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40A5B2">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DDE25F0">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508208">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32D03E">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221D26">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D321650">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F16D38"/>
    <w:multiLevelType w:val="hybridMultilevel"/>
    <w:tmpl w:val="4ECC435E"/>
    <w:numStyleLink w:val="ImportedStyle6"/>
  </w:abstractNum>
  <w:abstractNum w:abstractNumId="7" w15:restartNumberingAfterBreak="0">
    <w:nsid w:val="47112A1C"/>
    <w:multiLevelType w:val="hybridMultilevel"/>
    <w:tmpl w:val="695C4F8A"/>
    <w:numStyleLink w:val="ImportedStyle8"/>
  </w:abstractNum>
  <w:abstractNum w:abstractNumId="8" w15:restartNumberingAfterBreak="0">
    <w:nsid w:val="4CDB2053"/>
    <w:multiLevelType w:val="hybridMultilevel"/>
    <w:tmpl w:val="6FE8AEEE"/>
    <w:styleLink w:val="ImportedStyle4"/>
    <w:lvl w:ilvl="0" w:tplc="6E60F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CC7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3293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50ED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02C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8ED9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5E66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88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146D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DC3E32"/>
    <w:multiLevelType w:val="hybridMultilevel"/>
    <w:tmpl w:val="695C4F8A"/>
    <w:styleLink w:val="ImportedStyle8"/>
    <w:lvl w:ilvl="0" w:tplc="D4AC4F4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82354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468E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425B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0529FB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BA1CF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BA4505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C0325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CA0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F32E80"/>
    <w:multiLevelType w:val="hybridMultilevel"/>
    <w:tmpl w:val="4C98E0B8"/>
    <w:styleLink w:val="ImportedStyle7"/>
    <w:lvl w:ilvl="0" w:tplc="913422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763E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22B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74E8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C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4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B8ED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3270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AA6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4521AA7"/>
    <w:multiLevelType w:val="hybridMultilevel"/>
    <w:tmpl w:val="8278CF40"/>
    <w:lvl w:ilvl="0" w:tplc="3FB46EE2">
      <w:start w:val="1"/>
      <w:numFmt w:val="bullet"/>
      <w:lvlText w:val="·"/>
      <w:lvlJc w:val="left"/>
      <w:pPr>
        <w:ind w:left="50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32A472">
      <w:start w:val="1"/>
      <w:numFmt w:val="bullet"/>
      <w:lvlText w:val="o"/>
      <w:lvlJc w:val="left"/>
      <w:pPr>
        <w:ind w:left="122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F0FA1A">
      <w:start w:val="1"/>
      <w:numFmt w:val="bullet"/>
      <w:lvlText w:val="▪"/>
      <w:lvlJc w:val="left"/>
      <w:pPr>
        <w:ind w:left="194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9AEB44">
      <w:start w:val="1"/>
      <w:numFmt w:val="bullet"/>
      <w:lvlText w:val="·"/>
      <w:lvlJc w:val="left"/>
      <w:pPr>
        <w:ind w:left="266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CE1DC4">
      <w:start w:val="1"/>
      <w:numFmt w:val="bullet"/>
      <w:lvlText w:val="o"/>
      <w:lvlJc w:val="left"/>
      <w:pPr>
        <w:ind w:left="338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34DAA6">
      <w:start w:val="1"/>
      <w:numFmt w:val="bullet"/>
      <w:lvlText w:val="▪"/>
      <w:lvlJc w:val="left"/>
      <w:pPr>
        <w:ind w:left="410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2EFA88">
      <w:start w:val="1"/>
      <w:numFmt w:val="bullet"/>
      <w:lvlText w:val="·"/>
      <w:lvlJc w:val="left"/>
      <w:pPr>
        <w:ind w:left="482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0E0FFE">
      <w:start w:val="1"/>
      <w:numFmt w:val="bullet"/>
      <w:lvlText w:val="o"/>
      <w:lvlJc w:val="left"/>
      <w:pPr>
        <w:ind w:left="554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709FAC">
      <w:start w:val="1"/>
      <w:numFmt w:val="bullet"/>
      <w:lvlText w:val="▪"/>
      <w:lvlJc w:val="left"/>
      <w:pPr>
        <w:ind w:left="626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BC7A20"/>
    <w:multiLevelType w:val="hybridMultilevel"/>
    <w:tmpl w:val="6FE8AEEE"/>
    <w:numStyleLink w:val="ImportedStyle4"/>
  </w:abstractNum>
  <w:abstractNum w:abstractNumId="13" w15:restartNumberingAfterBreak="0">
    <w:nsid w:val="7B500E22"/>
    <w:multiLevelType w:val="hybridMultilevel"/>
    <w:tmpl w:val="CEAE97CC"/>
    <w:lvl w:ilvl="0" w:tplc="0CA6777C">
      <w:start w:val="1"/>
      <w:numFmt w:val="bullet"/>
      <w:lvlText w:val="·"/>
      <w:lvlJc w:val="left"/>
      <w:pPr>
        <w:ind w:left="271" w:hanging="2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10E030">
      <w:start w:val="1"/>
      <w:numFmt w:val="bullet"/>
      <w:lvlText w:val="o"/>
      <w:lvlJc w:val="left"/>
      <w:pPr>
        <w:ind w:left="99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964244">
      <w:start w:val="1"/>
      <w:numFmt w:val="bullet"/>
      <w:lvlText w:val="▪"/>
      <w:lvlJc w:val="left"/>
      <w:pPr>
        <w:ind w:left="171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ECE1A">
      <w:start w:val="1"/>
      <w:numFmt w:val="bullet"/>
      <w:lvlText w:val="·"/>
      <w:lvlJc w:val="left"/>
      <w:pPr>
        <w:ind w:left="2431" w:hanging="2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C6D36">
      <w:start w:val="1"/>
      <w:numFmt w:val="bullet"/>
      <w:lvlText w:val="o"/>
      <w:lvlJc w:val="left"/>
      <w:pPr>
        <w:ind w:left="315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6A0A7C">
      <w:start w:val="1"/>
      <w:numFmt w:val="bullet"/>
      <w:lvlText w:val="▪"/>
      <w:lvlJc w:val="left"/>
      <w:pPr>
        <w:ind w:left="387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64590">
      <w:start w:val="1"/>
      <w:numFmt w:val="bullet"/>
      <w:lvlText w:val="·"/>
      <w:lvlJc w:val="left"/>
      <w:pPr>
        <w:ind w:left="4591" w:hanging="2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E64968">
      <w:start w:val="1"/>
      <w:numFmt w:val="bullet"/>
      <w:lvlText w:val="o"/>
      <w:lvlJc w:val="left"/>
      <w:pPr>
        <w:ind w:left="531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6CECAC">
      <w:start w:val="1"/>
      <w:numFmt w:val="bullet"/>
      <w:lvlText w:val="▪"/>
      <w:lvlJc w:val="left"/>
      <w:pPr>
        <w:ind w:left="60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5"/>
    <w:lvlOverride w:ilvl="0">
      <w:lvl w:ilvl="0" w:tplc="78585CFC">
        <w:start w:val="1"/>
        <w:numFmt w:val="bullet"/>
        <w:lvlText w:val="o"/>
        <w:lvlJc w:val="left"/>
        <w:pPr>
          <w:ind w:left="566" w:hanging="4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84C2FA">
        <w:start w:val="1"/>
        <w:numFmt w:val="bullet"/>
        <w:lvlText w:val="o"/>
        <w:lvlJc w:val="left"/>
        <w:pPr>
          <w:ind w:left="1004" w:hanging="4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528A86">
        <w:start w:val="1"/>
        <w:numFmt w:val="bullet"/>
        <w:lvlText w:val="▪"/>
        <w:lvlJc w:val="left"/>
        <w:pPr>
          <w:ind w:left="1724" w:hanging="4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40A5B2">
        <w:start w:val="1"/>
        <w:numFmt w:val="bullet"/>
        <w:suff w:val="nothing"/>
        <w:lvlText w:val="•"/>
        <w:lvlJc w:val="left"/>
        <w:pPr>
          <w:ind w:left="2444"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DE25F0">
        <w:start w:val="1"/>
        <w:numFmt w:val="bullet"/>
        <w:lvlText w:val="o"/>
        <w:lvlJc w:val="left"/>
        <w:pPr>
          <w:ind w:left="3164" w:hanging="3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508208">
        <w:start w:val="1"/>
        <w:numFmt w:val="bullet"/>
        <w:lvlText w:val="▪"/>
        <w:lvlJc w:val="left"/>
        <w:pPr>
          <w:ind w:left="3884" w:hanging="3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32D03E">
        <w:start w:val="1"/>
        <w:numFmt w:val="bullet"/>
        <w:suff w:val="nothing"/>
        <w:lvlText w:val="•"/>
        <w:lvlJc w:val="left"/>
        <w:pPr>
          <w:ind w:left="4604"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221D26">
        <w:start w:val="1"/>
        <w:numFmt w:val="bullet"/>
        <w:lvlText w:val="o"/>
        <w:lvlJc w:val="left"/>
        <w:pPr>
          <w:ind w:left="5324" w:hanging="3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321650">
        <w:start w:val="1"/>
        <w:numFmt w:val="bullet"/>
        <w:lvlText w:val="▪"/>
        <w:lvlJc w:val="left"/>
        <w:pPr>
          <w:ind w:left="6044" w:hanging="32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1"/>
  </w:num>
  <w:num w:numId="6">
    <w:abstractNumId w:val="3"/>
    <w:lvlOverride w:ilvl="0">
      <w:lvl w:ilvl="0" w:tplc="75DAA102">
        <w:start w:val="1"/>
        <w:numFmt w:val="bullet"/>
        <w:lvlText w:val="o"/>
        <w:lvlJc w:val="left"/>
        <w:pPr>
          <w:ind w:left="629" w:hanging="55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52B8D0">
        <w:start w:val="1"/>
        <w:numFmt w:val="bullet"/>
        <w:lvlText w:val="o"/>
        <w:lvlJc w:val="left"/>
        <w:pPr>
          <w:ind w:left="941" w:hanging="53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8C21AE">
        <w:start w:val="1"/>
        <w:numFmt w:val="bullet"/>
        <w:lvlText w:val="▪"/>
        <w:lvlJc w:val="left"/>
        <w:pPr>
          <w:ind w:left="1661" w:hanging="5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9A4C8C">
        <w:start w:val="1"/>
        <w:numFmt w:val="bullet"/>
        <w:suff w:val="nothing"/>
        <w:lvlText w:val="•"/>
        <w:lvlJc w:val="left"/>
        <w:pPr>
          <w:ind w:left="2381" w:hanging="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AEA076">
        <w:start w:val="1"/>
        <w:numFmt w:val="bullet"/>
        <w:lvlText w:val="o"/>
        <w:lvlJc w:val="left"/>
        <w:pPr>
          <w:ind w:left="3101" w:hanging="50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2E67F0">
        <w:start w:val="1"/>
        <w:numFmt w:val="bullet"/>
        <w:lvlText w:val="▪"/>
        <w:lvlJc w:val="left"/>
        <w:pPr>
          <w:ind w:left="3821" w:hanging="49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AA741A">
        <w:start w:val="1"/>
        <w:numFmt w:val="bullet"/>
        <w:suff w:val="nothing"/>
        <w:lvlText w:val="•"/>
        <w:lvlJc w:val="left"/>
        <w:pPr>
          <w:ind w:left="4541" w:hanging="6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8ED4AA">
        <w:start w:val="1"/>
        <w:numFmt w:val="bullet"/>
        <w:lvlText w:val="o"/>
        <w:lvlJc w:val="left"/>
        <w:pPr>
          <w:ind w:left="5261" w:hanging="4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98BCCE">
        <w:start w:val="1"/>
        <w:numFmt w:val="bullet"/>
        <w:lvlText w:val="▪"/>
        <w:lvlJc w:val="left"/>
        <w:pPr>
          <w:ind w:left="5981" w:hanging="4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75DAA10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52B8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8C2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9A4C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AEA0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2E67F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AA74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8ED4A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98BCC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3"/>
  </w:num>
  <w:num w:numId="9">
    <w:abstractNumId w:val="0"/>
  </w:num>
  <w:num w:numId="10">
    <w:abstractNumId w:val="13"/>
    <w:lvlOverride w:ilvl="0">
      <w:lvl w:ilvl="0" w:tplc="0CA6777C">
        <w:start w:val="1"/>
        <w:numFmt w:val="bullet"/>
        <w:lvlText w:val="·"/>
        <w:lvlJc w:val="left"/>
        <w:pPr>
          <w:ind w:left="38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10E030">
        <w:start w:val="1"/>
        <w:numFmt w:val="bullet"/>
        <w:lvlText w:val="o"/>
        <w:lvlJc w:val="left"/>
        <w:pPr>
          <w:ind w:left="11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964244">
        <w:start w:val="1"/>
        <w:numFmt w:val="bullet"/>
        <w:lvlText w:val="▪"/>
        <w:lvlJc w:val="left"/>
        <w:pPr>
          <w:ind w:left="18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3ECE1A">
        <w:start w:val="1"/>
        <w:numFmt w:val="bullet"/>
        <w:lvlText w:val="·"/>
        <w:lvlJc w:val="left"/>
        <w:pPr>
          <w:ind w:left="254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AC6D36">
        <w:start w:val="1"/>
        <w:numFmt w:val="bullet"/>
        <w:lvlText w:val="o"/>
        <w:lvlJc w:val="left"/>
        <w:pPr>
          <w:ind w:left="326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6A0A7C">
        <w:start w:val="1"/>
        <w:numFmt w:val="bullet"/>
        <w:lvlText w:val="▪"/>
        <w:lvlJc w:val="left"/>
        <w:pPr>
          <w:ind w:left="39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964590">
        <w:start w:val="1"/>
        <w:numFmt w:val="bullet"/>
        <w:lvlText w:val="·"/>
        <w:lvlJc w:val="left"/>
        <w:pPr>
          <w:ind w:left="470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E64968">
        <w:start w:val="1"/>
        <w:numFmt w:val="bullet"/>
        <w:lvlText w:val="o"/>
        <w:lvlJc w:val="left"/>
        <w:pPr>
          <w:ind w:left="54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6CECAC">
        <w:start w:val="1"/>
        <w:numFmt w:val="bullet"/>
        <w:lvlText w:val="▪"/>
        <w:lvlJc w:val="left"/>
        <w:pPr>
          <w:ind w:left="61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12"/>
  </w:num>
  <w:num w:numId="13">
    <w:abstractNumId w:val="4"/>
  </w:num>
  <w:num w:numId="14">
    <w:abstractNumId w:val="6"/>
  </w:num>
  <w:num w:numId="15">
    <w:abstractNumId w:val="10"/>
  </w:num>
  <w:num w:numId="16">
    <w:abstractNumId w:val="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55"/>
    <w:rsid w:val="000113AE"/>
    <w:rsid w:val="000A540A"/>
    <w:rsid w:val="001B548D"/>
    <w:rsid w:val="00606C1D"/>
    <w:rsid w:val="009B4555"/>
    <w:rsid w:val="00DC09D4"/>
    <w:rsid w:val="00DD13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162"/>
  <w15:docId w15:val="{1E91ABB6-A7DB-42E7-ABEE-6FF1A63F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org/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Miteva</cp:lastModifiedBy>
  <cp:revision>5</cp:revision>
  <dcterms:created xsi:type="dcterms:W3CDTF">2018-12-05T13:40:00Z</dcterms:created>
  <dcterms:modified xsi:type="dcterms:W3CDTF">2019-01-15T13:38:00Z</dcterms:modified>
</cp:coreProperties>
</file>