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color w:val="e36c0a"/>
          <w:sz w:val="32"/>
          <w:szCs w:val="32"/>
          <w:u w:color="e36c0a"/>
          <w:rtl w:val="0"/>
        </w:rPr>
        <w:t>ИНСТРУМЕНТИ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 xml:space="preserve"> ЗА ОЦЕНКА НА ОБЩНОСТТА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Ресурс за ротариански проекти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Оценяването на силните и слабите страни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потребностите и активите на вашата общност е съществена първа стъпка в планирането на ефективния проект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Като отделите време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за да опознаете по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добре вашата общност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можете да откриете най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подходящите възможности за проекти и да увеличите максимално способността на клуба да постигне значимо въздействие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Оценката на общността може да ви помогне да разберете по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добре динамиката на вашата общност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както и вие и бенефициентите да вземете важно решения относно приоритетите за служба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Дори да сте ангажирани активно във вашата общност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една оценка може да покаже допълнителни силни страни и възможности за растеж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Вероятно ще намерите нов начин за справяне с известен проблем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Преди да започнете оценяването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обмислете какво точно искате да научите за своята общност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Ефективната оценка ще покаже неща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които не сте знаели преди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Провеждането на оценяване ви помага и да изградите ценни взаимоотношения и да насърчите членовете на общността да участват активно в изграждането на трайни подобрения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Това е важна първа стъпка в създаването на доверие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усещането за собственост у общността и устойчивост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1674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Не знаете от къде да започнете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Насърчавайте доброволците в общността да сформират Ротариански местни отряди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РМО е екип от мъже и жени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които не са ротарианци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но работят в партньорство с Ротари клубовете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 да подобрят своите общности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Спонсорирането на РМО е страхотен начин за пълното интегриране на членовете на общността като ваш партньор в службата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Научете повече на </w:t>
            </w:r>
            <w:r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</w:rPr>
              <w:instrText xml:space="preserve"> HYPERLINK "http://www.rotary.org/myrotary/rcc"</w:instrText>
            </w:r>
            <w:r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en-US"/>
              </w:rPr>
              <w:t>www.rotary.org/myrotary/rcc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. </w:t>
            </w:r>
          </w:p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Провеждането на неформален разговор само с един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двама души не е ефективен начин за установяване на общностните потребности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Оценката трябва да е систематична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да включва широко разнообразие от различни участници и бенефициенти от общността и да ги ангажира по значим начин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Шест инструмента за оценка на общността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Шестте метода за оценка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които са представени тук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не са всеобхватни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Можете да ги комбинирате или да ги приспособите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за да отговарят най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добре на клубните източници и предпочитанията на хората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 които се ангажирате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color w:val="548dd4"/>
          <w:sz w:val="24"/>
          <w:szCs w:val="24"/>
          <w:u w:color="548dd4"/>
          <w:rtl w:val="0"/>
        </w:rPr>
        <w:t>♦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Среща с общността</w:t>
        <w:tab/>
        <w:tab/>
        <w:tab/>
      </w:r>
      <w:r>
        <w:rPr>
          <w:rFonts w:ascii="Times New Roman" w:hAnsi="Times New Roman" w:hint="default"/>
          <w:color w:val="548dd4"/>
          <w:sz w:val="24"/>
          <w:szCs w:val="24"/>
          <w:u w:color="548dd4"/>
          <w:rtl w:val="0"/>
        </w:rPr>
        <w:t>♦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Фокусна група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color w:val="548dd4"/>
          <w:sz w:val="24"/>
          <w:szCs w:val="24"/>
          <w:u w:color="548dd4"/>
          <w:rtl w:val="0"/>
        </w:rPr>
        <w:t>♦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Анкета</w:t>
        <w:tab/>
        <w:tab/>
        <w:tab/>
        <w:tab/>
        <w:tab/>
      </w:r>
      <w:r>
        <w:rPr>
          <w:rFonts w:ascii="Times New Roman" w:hAnsi="Times New Roman" w:hint="default"/>
          <w:color w:val="548dd4"/>
          <w:sz w:val="24"/>
          <w:szCs w:val="24"/>
          <w:u w:color="548dd4"/>
          <w:rtl w:val="0"/>
        </w:rPr>
        <w:t>♦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Инвентар на активите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color w:val="548dd4"/>
          <w:sz w:val="24"/>
          <w:szCs w:val="24"/>
          <w:u w:color="548dd4"/>
          <w:rtl w:val="0"/>
        </w:rPr>
        <w:t>♦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Интервю</w:t>
        <w:tab/>
        <w:tab/>
        <w:tab/>
        <w:tab/>
        <w:tab/>
      </w:r>
      <w:r>
        <w:rPr>
          <w:rFonts w:ascii="Times New Roman" w:hAnsi="Times New Roman" w:hint="default"/>
          <w:color w:val="548dd4"/>
          <w:sz w:val="24"/>
          <w:szCs w:val="24"/>
          <w:u w:color="548dd4"/>
          <w:rtl w:val="0"/>
        </w:rPr>
        <w:t>♦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Картографиране на общността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5021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b w:val="1"/>
                <w:bCs w:val="1"/>
                <w:color w:val="548dd4"/>
                <w:sz w:val="24"/>
                <w:szCs w:val="24"/>
                <w:u w:color="548dd4"/>
              </w:rPr>
            </w:pPr>
            <w:r>
              <w:rPr>
                <w:rFonts w:ascii="Arial" w:hAnsi="Arial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СЪВЕТИ ЗА ПРОВЕЖДАНЕ НА ОЦЕНЯВАНЕ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Бъдете непредубедени</w:t>
            </w:r>
            <w:r>
              <w:rPr>
                <w:rFonts w:ascii="Times New Roman" w:hAnsi="Times New Roman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Не допускайте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че знаете какви са потребностите на общността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Изберете внимателно участниците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Разгледайте състава на общността и се погрижете да включите разнообразно напречно сечение на съответните групи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възраст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народност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религия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финансово състояние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професии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).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Включете пренебрегнатите или маргинализираните групи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Често пренебрегваните са жени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младежи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възрастни хора и религиозни или етнически малцинства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Вземете предвид социалната динамика на общността и осигурете форум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където тези групи биха се почувствали спокойни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 да споделят възгледите си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Приемете се за страничен наблюдател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Дори общността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 която искате да работите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да е местна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потърсете лице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група или организация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която е здраво свързана с общността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 да ви представи участващите страни във вашите целеви групи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Не обещавайте проект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преди да вземете решение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Но уверете участниците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че ще ги информирате какво е решил вашият клуб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Поканете ги да участват в бъдещи дейности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color w:val="548dd4"/>
          <w:sz w:val="24"/>
          <w:szCs w:val="24"/>
          <w:u w:color="548dd4"/>
        </w:rPr>
      </w:pPr>
      <w:r>
        <w:rPr>
          <w:rFonts w:ascii="Arial" w:hAnsi="Arial" w:hint="default"/>
          <w:b w:val="1"/>
          <w:bCs w:val="1"/>
          <w:color w:val="548dd4"/>
          <w:sz w:val="24"/>
          <w:szCs w:val="24"/>
          <w:u w:color="548dd4"/>
          <w:rtl w:val="0"/>
        </w:rPr>
        <w:t>Препоръчителни участници за сферите на фокус на Ротари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Мир и превенция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/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разрешаване на конфликти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Жертви на насилие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бежанци или разселени по света хора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Извършители на насилие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Франкции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които взаимно се противопоставят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Граждански организации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Училища и образователни институции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Местни правителствени и правоприлагащи органи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Води и хигиена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Родителски организации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Училищна администрация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Учители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Ученици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Общини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Министерства на образованието и здравеопазването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Фирми за комунални услуги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Фермери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Правителствени органи по водите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Доставчици на услуги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механици по ръчни помпи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работници на терен от общността и 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</w:t>
      </w:r>
      <w:r>
        <w:rPr>
          <w:rFonts w:ascii="Times New Roman" w:hAnsi="Times New Roman"/>
          <w:sz w:val="24"/>
          <w:szCs w:val="24"/>
          <w:rtl w:val="0"/>
          <w:lang w:val="en-US"/>
        </w:rPr>
        <w:t>.)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Основно образование и грамотност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Учители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Родители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Ученици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Младежи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които не посещават училище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Училищни администратори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Училищни мениджърски общности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Министерство на образованието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Образователни институции за възрастни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Институции за професионално обучение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Обществени и технически колежи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Библиотеки</w:t>
      </w:r>
      <w:r>
        <w:rPr>
          <w:rFonts w:ascii="Times New Roman" w:hAnsi="Times New Roman"/>
          <w:sz w:val="24"/>
          <w:szCs w:val="24"/>
          <w:rtl w:val="0"/>
          <w:lang w:val="en-US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библиотекари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Превенция и лечение на заболявания и майчино и детско здравеопазване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Отделните потребители на здравни грижи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Бременни жени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Деца в риск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Възрастни в риск от заразни и незаразни болести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Застаряващо население в риск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Обществени здравни центрове и болници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Мобилна апаратура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Работници в общественото здравеопазване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Опитни акушери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Здравни работници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медицински сестри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лекари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акушери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техници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специалисти и 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</w:t>
      </w:r>
      <w:r>
        <w:rPr>
          <w:rFonts w:ascii="Times New Roman" w:hAnsi="Times New Roman"/>
          <w:sz w:val="24"/>
          <w:szCs w:val="24"/>
          <w:rtl w:val="0"/>
          <w:lang w:val="en-US"/>
        </w:rPr>
        <w:t>.)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Достъп и континуум на структурите за грижи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Превенция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първа помощ и системи за пренасочване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Транспорт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Хоспитализация и проследяващи услуги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Рехабилитационни услуги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Системи за поддържане на хронични грижи и системи за палиативно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хосписно лечение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Икономическо и обществено развитие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Местни държавни органи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Предприемачи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Фермери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Безработни младежи и възрастни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Собственици на бизнес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Банки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Кооперативи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земеделски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спестовни</w:t>
      </w:r>
      <w:r>
        <w:rPr>
          <w:rFonts w:ascii="Times New Roman" w:hAnsi="Times New Roman"/>
          <w:sz w:val="24"/>
          <w:szCs w:val="24"/>
          <w:rtl w:val="0"/>
          <w:lang w:val="en-US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заеми и 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</w:t>
      </w:r>
      <w:r>
        <w:rPr>
          <w:rFonts w:ascii="Times New Roman" w:hAnsi="Times New Roman"/>
          <w:sz w:val="24"/>
          <w:szCs w:val="24"/>
          <w:rtl w:val="0"/>
          <w:lang w:val="en-US"/>
        </w:rPr>
        <w:t>.)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Микрофинансови институции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Институции за професионално обучение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Обществени колежи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Гимназии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Университети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Образователни организации за възрастни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color w:val="548dd4"/>
          <w:u w:color="548dd4"/>
        </w:rPr>
      </w:pPr>
      <w:r>
        <w:rPr>
          <w:rFonts w:ascii="Arial" w:hAnsi="Arial" w:hint="default"/>
          <w:color w:val="548dd4"/>
          <w:u w:color="548dd4"/>
          <w:rtl w:val="0"/>
        </w:rPr>
        <w:t xml:space="preserve">♦ </w:t>
      </w:r>
      <w:r>
        <w:rPr>
          <w:rFonts w:ascii="Arial" w:hAnsi="Arial" w:hint="default"/>
          <w:b w:val="1"/>
          <w:bCs w:val="1"/>
          <w:color w:val="548dd4"/>
          <w:u w:color="548dd4"/>
          <w:rtl w:val="0"/>
        </w:rPr>
        <w:t>Среща с общността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Обществената среща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понякога наричана градски съвет или публичен форум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е неформално публично събрание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което събира членовете на общността да обсъдят проблеми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да изкажат притеснения и да изразят предпочитанията за обществени приоритети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По време на обществената среща един фасилитатор води дискусиите по въпросите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свързани със силните страни на общността и потенциалните предизвикателства и насърчава присъстващите да участват с изказване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Фасилитаторът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</w:rPr>
        <w:t>водещият също така насочва някои въпроси към признати експерти в съответната област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Препоръчително е да назначите уважавано местно лице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което да служи като водещ на срещата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особено ако са налице културни или езикови бариери между вашия клуб и обслужваната общност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Преди да организирате срещата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определете целите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които искате да постигнете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и осигурете обучение за водещия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Да знаете какво се надявате да постигнете ще ви помогне да планирате и да бъдете домакин на успешна среща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Предимствата на срещите с общността включват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Дава възможност на хората с различен произход и среда да изразят своите възгледи</w:t>
      </w: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Позволява на участниците да надграждат над отговорите на останалите</w:t>
      </w: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Може да ангажира сравнително голяма група от хора едновременно</w:t>
      </w: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Може да спомогне за откриването на уважавани обществени лидери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които да участват в проект</w:t>
      </w: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Може да помогне в различаването на значението на разнообразни проблеми</w:t>
      </w: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Помага за проучването на потенциалните решения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Предизвикателствата пред срещата с общността могат да включват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Може да бъде трудно да се поддържа открита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уютна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спокойна среда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Може да бъде трудно да се поддържа разговор по конкретна тема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Може да се повлияе от социалните ограничения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включително неравноправие между половете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динамиката на силите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културните норми и 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Може един или двама участници да доминират с изказванията си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като изключват останалите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Справяне с предизвикателствата на срещите с общността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2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Ако дадени участници доминират разговора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насочете вниманието към другите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като ги попитате за техните идеи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2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Наблюдавайте езика на тялото и направете необходимите корекции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Може би водещият се нуждае от почивка или се налага да спрете някого да говори твърде много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Кратка пет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минутна пауза може да помогне за пренасочване на дискусията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2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Използвайте насърчаващи език на тялото и тон на гласа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както и думи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наведете се леко напред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когато хората говорят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 отворена и отзивчива позиция на тялото и бъдете внимателни към всеки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 само към онези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които се изказват най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много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2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Обърнете специално внимание на динамиката на групата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Наблюдавайте евентуалните емоционални реакции на участниците към коментарите на другите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особено ако изглеждат разстроени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наранени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гневни или отбранителни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Обученият водещ трябва да насърчава участниците да следват основните правила и да се изразяват без да отправят лични обвинения или да засрамват другите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Ако участниците изглеждат объркани или озадачени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преразгледайте коментарите или точките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причинили объркването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или опитайте да ги заявите по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ясно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2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Поддържайте срещата концентрирана върху конкретната тема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Ако трябва да смените фокуса на дискусията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обобщете вече казаното и попитайте дали някой има допълнителни коментари към първоначалния въпрос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След срещата с общността</w:t>
      </w:r>
    </w:p>
    <w:p>
      <w:pPr>
        <w:pStyle w:val="List Paragraph"/>
        <w:numPr>
          <w:ilvl w:val="0"/>
          <w:numId w:val="2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Благодарете на участниците за присъствието и споделянето на мнение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2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Обобщете основните данни и опишете евентуалните планове за действие за продължаване напред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2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Ако е идентифициран определен проект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обмислете поканата на ключови участници от заинтересованите страни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които да ви съдействат в инициативата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11321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b w:val="1"/>
                <w:bCs w:val="1"/>
                <w:color w:val="548dd4"/>
                <w:sz w:val="24"/>
                <w:szCs w:val="24"/>
                <w:u w:color="548dd4"/>
              </w:rPr>
            </w:pPr>
            <w:r>
              <w:rPr>
                <w:rFonts w:ascii="Arial" w:hAnsi="Arial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СЪВЕТИ ЗА ПРОВЕЖДАНЕ НА СРЕЩА С ОБЩНОСТТА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Определете целите си</w:t>
            </w:r>
            <w:r>
              <w:rPr>
                <w:rFonts w:ascii="Times New Roman" w:hAnsi="Times New Roman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Каква представа очаквате да получите от тази среща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Има ли конкретни въпроси в общността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които искате да разберете по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добре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Формулирайте въпросите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които ще провокират конструктивни отговори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Изберете достъпно място и удобно време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 Организирайте дискусията на място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което е лесно за откриване и достъпно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Вземете предвд графиците на участниците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когато определяте времето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Популяризирайте събитието в цялата общност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Запознайте се с културните ценности и норми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които могат да повлияят на отговорите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например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 някои общности жените може да нямат правото да говорят открито и честно в присъствието на мъже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Преценете нивото на грамотност в общността и как жителите обикновено приемат информация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напр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рекламни брошури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радио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съобщения в училища или храмове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).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Изгответе списък с въпросите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 Поддържайте въпросите си прости и сбити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Ако чуете за нови проблеми или същите проблеми бъдат повдигнати от участниците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проследете отговорите им на водещите въпроси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Определете и следвайте график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 Определете колко време трябва да се отдели на всеки въпрос и преценете новите въпроси въз основа на темите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идеите по време на дискусията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Определете и обявете основните правила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 Споделете основните правила с участниците преди да започне срещата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 да предотвратите монополизирането на форума от един или двама участници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да помогнете за участието на всеки член в дискусията и да поддържате разговора по темата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Водете си бележки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 Записвайте идеите открито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така че всеки да може да види бележките по време на дискусията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Добавате един или двама други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които да ви помогнат да следвате темата на разговора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Бъдете активни слушатели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 Покажете на всички участници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че сте ангажирани и заинтересовани от това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което те казват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Уважавайте тяхното време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Помолете участниците за допълнителна информация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Задавайте допълнителни въпроси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ако не разбирате подадената информация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List Paragraph"/>
              <w:numPr>
                <w:ilvl w:val="0"/>
                <w:numId w:val="2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  <w:lang w:val="ru-RU"/>
              </w:rPr>
              <w:t>Позволете дискусии в малки групи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 Малките групи могат да предоставят повече възможности за изказване на присъстващите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Помолете всяка група да си води бележки и един член на групата да обобщи дискусията за по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голямата аудитория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Помислете за състава на членовете на малки групи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 да подобрите възможностите за комуникация за онези членове на общността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които е по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малко вероятно да говорят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група от всички жени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млади хора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хора с увреждания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етнически малцинства и др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.)</w:t>
            </w:r>
          </w:p>
        </w:tc>
      </w:tr>
    </w:tbl>
    <w:p>
      <w:pPr>
        <w:pStyle w:val="List Paragraph"/>
        <w:widowControl w:val="0"/>
        <w:numPr>
          <w:ilvl w:val="0"/>
          <w:numId w:val="23"/>
        </w:numPr>
        <w:spacing w:line="240" w:lineRule="auto"/>
      </w:pPr>
    </w:p>
    <w:p>
      <w:pPr>
        <w:pStyle w:val="Body"/>
        <w:rPr>
          <w:rFonts w:ascii="Arial" w:cs="Arial" w:hAnsi="Arial" w:eastAsia="Arial"/>
          <w:b w:val="1"/>
          <w:bCs w:val="1"/>
          <w:color w:val="548dd4"/>
          <w:u w:color="548dd4"/>
        </w:rPr>
      </w:pPr>
      <w:r>
        <w:rPr>
          <w:rFonts w:ascii="Arial" w:hAnsi="Arial" w:hint="default"/>
          <w:color w:val="548dd4"/>
          <w:sz w:val="24"/>
          <w:szCs w:val="24"/>
          <w:u w:color="548dd4"/>
          <w:rtl w:val="0"/>
        </w:rPr>
        <w:t>♦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Arial" w:hAnsi="Arial" w:hint="default"/>
          <w:b w:val="1"/>
          <w:bCs w:val="1"/>
          <w:color w:val="548dd4"/>
          <w:u w:color="548dd4"/>
          <w:rtl w:val="0"/>
          <w:lang w:val="ru-RU"/>
        </w:rPr>
        <w:t>Анкета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Анкетата е популярен метод за събиране на информация и мнение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 контекста на оценката на общността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анкетата може да бъде ефективен начин за оценка на забелязаните силни страни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слаби страни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потребности и налични активи на общността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Анкетата може да бъде обща или целенасочена към конкретни елементи на общността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Анкетите могат да се доставят по имейл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телефон или лично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Предимствата на използването на анкети включват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2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Могат да се управляват дистанционно</w:t>
      </w:r>
    </w:p>
    <w:p>
      <w:pPr>
        <w:pStyle w:val="List Paragraph"/>
        <w:numPr>
          <w:ilvl w:val="0"/>
          <w:numId w:val="2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Могат да се повтарят</w:t>
      </w:r>
    </w:p>
    <w:p>
      <w:pPr>
        <w:pStyle w:val="List Paragraph"/>
        <w:numPr>
          <w:ilvl w:val="0"/>
          <w:numId w:val="2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Могат да се попълват анонимно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като насърчават отговорите на кандидатите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2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Принципно не са скъпи за управление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Предизвикателствата с анкетите могат да включват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2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Определянето на потенциалните респонденти и получаването на личните им данни за контакт могат да бъдат трудни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2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Анкетите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които се изпращат по имейл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 са ефективни там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където достъпът до  Интернет е ограничен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2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Анкетите по телефона могат да бъдат пристрастни според извадката или интервюиращия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2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Нивата на отзоваване на анкетите от дистанция като цяло са ниски в сравнение с личните оценки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2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Писмените анкети са неефективни при неграмотното население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2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Писмените анкети не позволяват допълнителни въпроси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Видове анкетни въпроси</w:t>
      </w:r>
    </w:p>
    <w:p>
      <w:pPr>
        <w:pStyle w:val="List Paragraph"/>
        <w:numPr>
          <w:ilvl w:val="0"/>
          <w:numId w:val="30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Въпроси с няколко отговора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Респондентите избират една или повече опции от списъка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Въпросите с няколко отговора са най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подходящи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когато имате фиксиран брой възможности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.</w:t>
      </w:r>
    </w:p>
    <w:p>
      <w:pPr>
        <w:pStyle w:val="List Paragrap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Например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Според вас кои са най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неотложните потребности във вашата общност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изберете две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):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□ Здравеопазване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□ Качество на образованието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□ Възможности за работа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□Обществена безопасност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□ Друго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моля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опишете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): _____________ </w:t>
      </w:r>
    </w:p>
    <w:p>
      <w:pPr>
        <w:pStyle w:val="List Paragraph"/>
        <w:numPr>
          <w:ilvl w:val="0"/>
          <w:numId w:val="30"/>
        </w:numPr>
        <w:bidi w:val="0"/>
        <w:ind w:right="0"/>
        <w:jc w:val="left"/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i w:val="0"/>
          <w:iCs w:val="0"/>
          <w:sz w:val="24"/>
          <w:szCs w:val="24"/>
          <w:rtl w:val="0"/>
          <w:lang w:val="en-US"/>
        </w:rPr>
        <w:t>Въпроси със свободен отговор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en-US"/>
        </w:rPr>
        <w:t>Респондентите отговарят със свои думи на въпросите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en-US"/>
        </w:rPr>
        <w:t>Този формат може да предизвика отговори с повече нюанси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en-US"/>
        </w:rPr>
        <w:t>но резултатите от анкетата не могат лесно да се измерят и трябва да се анализират поотделно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en-US"/>
        </w:rPr>
        <w:t>.</w:t>
      </w:r>
    </w:p>
    <w:p>
      <w:pPr>
        <w:pStyle w:val="List Paragrap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Ако можете да подобрите един аспект от вашата общност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кой ще бъде той и защо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3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Демографски въпроси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Демографската информация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образование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доходи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могат да добавят контекст към отговорите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който да разкрие тенденциите в по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широк кръг от населението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Например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На каква възраст сте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?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en-US"/>
        </w:rPr>
        <w:t>18-24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en-US"/>
        </w:rPr>
        <w:t>25-34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en-US"/>
        </w:rPr>
        <w:t>35-44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en-US"/>
        </w:rPr>
        <w:t>45-54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en-US"/>
        </w:rPr>
        <w:t>55-64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en-US"/>
        </w:rPr>
        <w:t>65+</w:t>
      </w:r>
    </w:p>
    <w:p>
      <w:pPr>
        <w:pStyle w:val="List Paragraph"/>
        <w:numPr>
          <w:ilvl w:val="0"/>
          <w:numId w:val="30"/>
        </w:numPr>
        <w:bidi w:val="0"/>
        <w:ind w:right="0"/>
        <w:jc w:val="left"/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i w:val="0"/>
          <w:iCs w:val="0"/>
          <w:sz w:val="24"/>
          <w:szCs w:val="24"/>
          <w:rtl w:val="0"/>
          <w:lang w:val="en-US"/>
        </w:rPr>
        <w:t>Скала за оценяване</w:t>
      </w:r>
      <w:r>
        <w:rPr>
          <w:rFonts w:ascii="Times New Roman" w:hAnsi="Times New Roman"/>
          <w:b w:val="1"/>
          <w:bCs w:val="1"/>
          <w:i w:val="0"/>
          <w:iCs w:val="0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en-US"/>
        </w:rPr>
        <w:t>Респондентите дават своето мнение за твърдение или редица твърдения заедно с набор от чувства или нагласи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Например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Моля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отговорете на всяко твърдение относно вашето училище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:</w:t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38"/>
        <w:gridCol w:w="1440"/>
        <w:gridCol w:w="1440"/>
        <w:gridCol w:w="1620"/>
        <w:gridCol w:w="1440"/>
        <w:gridCol w:w="1098"/>
      </w:tblGrid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2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Категорично не съм съгласен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</w:rPr>
              <w:t>2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До известна степен не съм съгласен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</w:rPr>
              <w:t>3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Нито съм съгласен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нито не съм съгласен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</w:rPr>
              <w:t>4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До известна степен съм съгласен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</w:rPr>
              <w:t>5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Напълно съм съгласен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rtl w:val="0"/>
              </w:rPr>
              <w:t>Броят на учителите е достатъчен</w:t>
            </w:r>
            <w:r>
              <w:rPr>
                <w:rFonts w:ascii="Times New Roman" w:hAnsi="Times New Roman"/>
                <w:rtl w:val="0"/>
              </w:rPr>
              <w:t>.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rtl w:val="0"/>
              </w:rPr>
              <w:t>Нашите учители са добре квалифицирани</w:t>
            </w:r>
            <w:r>
              <w:rPr>
                <w:rFonts w:ascii="Times New Roman" w:hAnsi="Times New Roman"/>
                <w:rtl w:val="0"/>
              </w:rPr>
              <w:t>.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rtl w:val="0"/>
              </w:rPr>
              <w:t>Нашето училище осигурява безопасна среда за нашите деца</w:t>
            </w:r>
            <w:r>
              <w:rPr>
                <w:rFonts w:ascii="Times New Roman" w:hAnsi="Times New Roman"/>
                <w:rtl w:val="0"/>
              </w:rPr>
              <w:t>.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rtl w:val="0"/>
              </w:rPr>
              <w:t>Нашите класни стаи са добре оборудвани</w:t>
            </w:r>
            <w:r>
              <w:rPr>
                <w:rFonts w:ascii="Times New Roman" w:hAnsi="Times New Roman"/>
                <w:rtl w:val="0"/>
              </w:rPr>
              <w:t>.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2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Запознат съм с програмата на моето дете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rtl w:val="0"/>
              </w:rPr>
              <w:t>Редовно помагам на моето дете с домашните</w:t>
            </w:r>
            <w:r>
              <w:rPr>
                <w:rFonts w:ascii="Times New Roman" w:hAnsi="Times New Roman"/>
                <w:rtl w:val="0"/>
              </w:rPr>
              <w:t>.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rtl w:val="0"/>
              </w:rPr>
              <w:t>Нашето училище осигурява питателна храна</w:t>
            </w:r>
            <w:r>
              <w:rPr>
                <w:rFonts w:ascii="Times New Roman" w:hAnsi="Times New Roman"/>
                <w:rtl w:val="0"/>
              </w:rPr>
              <w:t>.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4121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b w:val="1"/>
                <w:bCs w:val="1"/>
                <w:color w:val="548dd4"/>
                <w:sz w:val="24"/>
                <w:szCs w:val="24"/>
                <w:u w:color="548dd4"/>
              </w:rPr>
            </w:pPr>
            <w:r>
              <w:rPr>
                <w:rFonts w:ascii="Arial" w:hAnsi="Arial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СЪВЕТИ ЗА СЪСТАВЯНЕ НА ДОБРА АНКЕТА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Обяснете защо задавате въпросите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Вероятността участниците да отговорят е по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голяма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когато смятат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че ще има ценен резултат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като възможоността за бъдещ проект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който ще опита да посрещне нуждите им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Да бъде кратка и семпла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Ако вашата анкета е твърде дълга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респондентите може да прибързат с отговорите си или дори да се откажат от анкетата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преди да са я попълнили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Уверете се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че въпросите са кратки и конкретни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Уверете се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че въпросите ви са безпристрастни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Избягвайте насочващи въпроси като „Бихте ли искали да видите нова библиотека в празното пространство вместо игрище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?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“ в полза на по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неутралната форма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„Какво бихте искали да се изгради в празното пространство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библиотека Б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игрище В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друго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моля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опишете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)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“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Проведете малка пилотна анкета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Тестването на вашата анкета може да покаже дали вашите въпроси са ясни и конкретни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color w:val="548dd4"/>
          <w:u w:color="548dd4"/>
        </w:rPr>
      </w:pPr>
      <w:r>
        <w:rPr>
          <w:rFonts w:ascii="Times New Roman" w:hAnsi="Times New Roman" w:hint="default"/>
          <w:color w:val="548dd4"/>
          <w:sz w:val="24"/>
          <w:szCs w:val="24"/>
          <w:u w:color="548dd4"/>
          <w:rtl w:val="0"/>
        </w:rPr>
        <w:t>♦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Arial" w:hAnsi="Arial" w:hint="default"/>
          <w:b w:val="1"/>
          <w:bCs w:val="1"/>
          <w:color w:val="548dd4"/>
          <w:u w:color="548dd4"/>
          <w:rtl w:val="0"/>
        </w:rPr>
        <w:t>Интервю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Интервютата са разговори лице в лице между фасилитатор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водещ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интервюиращ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и заинтересована страна от общността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респондент</w:t>
      </w:r>
      <w:r>
        <w:rPr>
          <w:rFonts w:ascii="Times New Roman" w:hAnsi="Times New Roman"/>
          <w:sz w:val="24"/>
          <w:szCs w:val="24"/>
          <w:rtl w:val="0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</w:rPr>
        <w:t>Интервютата ви позволяват да разберете по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добре идеите и чувствата на респондента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За разлика от анкетите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интервютата дават на фасилитатора свободата да се отклони от първочаналния план и да задава допълнителни въпроси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За разлика на груповите оценки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като обществени дискусии и фокусни групи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респондентът има цялото внимание на фасилитатора и е по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вероятно да сподели свободно лично мнение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Предимствата при използването на интервюта включват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3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Те позволяват на фасилитатора да следва потока на разговора и да задава спонтанни въпроси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3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Насърчават респондента да говори свободно и да дава спонтанни отговори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3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Те са най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точният и цялостен начин за получаване на измерими данни от респондентите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3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Ефективни са при неграмотното население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Предизвикателствата с интервютата могат да включват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3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Отнемат време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3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Достигат само до един респондент в конкретен момент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3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Провеждането на добро интервю изисква практика и известна степен на умения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3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Може да бъде трудно да се намерят респонденти за непланирани интервюта</w:t>
      </w:r>
      <w:r>
        <w:rPr>
          <w:rFonts w:ascii="Times New Roman" w:hAnsi="Times New Roman"/>
          <w:sz w:val="24"/>
          <w:szCs w:val="24"/>
          <w:rtl w:val="0"/>
          <w:lang w:val="en-US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добре е предварително да се планират интервюта по телефона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>.)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13121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b w:val="1"/>
                <w:bCs w:val="1"/>
                <w:color w:val="548dd4"/>
                <w:sz w:val="24"/>
                <w:szCs w:val="24"/>
                <w:u w:color="548dd4"/>
              </w:rPr>
            </w:pPr>
            <w:r>
              <w:rPr>
                <w:rFonts w:ascii="Arial" w:hAnsi="Arial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СЪВЕТИ ЗА ПОДГОТОВКА И ПРОВЕЖДАНЕ НА ДОБРО ИНТЕРВЮ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Определете целите си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Каква представа се надявате да получите от това интервю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Има ли конкретни въпроси в общността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които искате да разберете по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добре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Подгответе въпроси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които ще провокират конструктивни отговори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Определете целевите си респонденти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Чие мнение сте заинтересовани да разберете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Ще определяте ли конкретни лица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които да поканите на уговорените срещи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или ще търсите участници на случаен принцип на публично място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?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Подгответе въпросите за интервюто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Въпросите да бъдат възможно най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кратки и прости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Ако трябва да зададете сложен въпрос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задайте го към края на интервюто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Ако имате да задавате деликатни въпроси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погрижете се да проведете интервюто на спокойно място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Подбирайте несложни думи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Репетиция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Проведете няколко примерни интервюта с колегите си и поискайте отзивите им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Постигнете хармония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Помогнете на своя респондент да се почувства комфортно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преди да се впуснете във въпроси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Проведете интервюто си като истински разговор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Най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добре е да помните вашите въпроси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така че да можете да ги задавате естествено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като променяте реда и добавяте импровизирани последващи въпроси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ако е необходимо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Водете си точни записки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Ако вместо това записвате разговора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поискайте предварителното съгласие на респондента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Бъдете активен слушател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Покажете на респондента си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че сте ангажирани и заинтересовани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Уважавайте неговото време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 крайна сметка това може да се окаже първият разговор на едно продължително и ползотворно партньорство в служба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!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Помолете респодентите да съдействат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Отговорите с просто „да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не“ няма да предоставят много полезна информация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Пробвайте още с последващи въпроси и помолете респондентите да изяснят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ако не разбирате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Може да подготвите конкретни напомняния за извличане на допълнителна информация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        </w:t>
            </w: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Въпрос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До каква степен е лесно да получите медицинска помощ във вашата   общност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?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  <w:rtl w:val="0"/>
              </w:rPr>
              <w:t xml:space="preserve">         </w:t>
            </w: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  <w:lang w:val="ru-RU"/>
              </w:rPr>
              <w:t>Напомняния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: </w:t>
            </w:r>
          </w:p>
          <w:p>
            <w:pPr>
              <w:pStyle w:val="List Paragraph"/>
              <w:numPr>
                <w:ilvl w:val="0"/>
                <w:numId w:val="3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Лесно ли е да стигнете до болница във вашата общност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Лесно ли е да получите медицинско лечение в болницата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?</w:t>
            </w:r>
          </w:p>
          <w:p>
            <w:pPr>
              <w:pStyle w:val="List Paragraph"/>
              <w:numPr>
                <w:ilvl w:val="0"/>
                <w:numId w:val="3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Посещавате ли болницата за прегледи или само по спешност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?</w:t>
            </w:r>
          </w:p>
          <w:p>
            <w:pPr>
              <w:pStyle w:val="List Paragraph"/>
              <w:numPr>
                <w:ilvl w:val="0"/>
                <w:numId w:val="3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Според вашия опит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може ли човек да си позволи медицински грижи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Трябва ли да има осигуровка или застраховка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?</w:t>
            </w:r>
          </w:p>
          <w:p>
            <w:pPr>
              <w:pStyle w:val="List Paragraph"/>
              <w:numPr>
                <w:ilvl w:val="0"/>
                <w:numId w:val="3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Какво се случва с неосигурените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Къде ходят 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?</w:t>
            </w:r>
          </w:p>
          <w:p>
            <w:pPr>
              <w:pStyle w:val="List Paragraph"/>
              <w:numPr>
                <w:ilvl w:val="0"/>
                <w:numId w:val="3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Познавате ли или чували ли сте за някой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който е починал без медицинска помощ поради липса на средства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?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Предложете бъдещ контакт с респондентите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Попитайте своите респонденти дали имат нещо против да ги потърсите за участие в бъдещи оценявания или дейности за подобряване на общността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които могат да бъдат резултат от вашата оценка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Избягвайте създаването на очаквания за бъдещ контакт и след това да не потърсите хората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color w:val="548dd4"/>
          <w:u w:color="548dd4"/>
        </w:rPr>
      </w:pPr>
      <w:r>
        <w:rPr>
          <w:rFonts w:ascii="Times New Roman" w:hAnsi="Times New Roman" w:hint="default"/>
          <w:color w:val="548dd4"/>
          <w:sz w:val="24"/>
          <w:szCs w:val="24"/>
          <w:u w:color="548dd4"/>
          <w:rtl w:val="0"/>
        </w:rPr>
        <w:t>♦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Arial" w:hAnsi="Arial" w:hint="default"/>
          <w:b w:val="1"/>
          <w:bCs w:val="1"/>
          <w:color w:val="548dd4"/>
          <w:u w:color="548dd4"/>
          <w:rtl w:val="0"/>
        </w:rPr>
        <w:t>Фокусна група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Фокусната група е внимателно ръководена дискуся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която се използва за определянето на предпочитанията и мненията на целевата група по конкретен въпрос или идея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Тя ви помага да определите как заинтересованите страни вярват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че могат да бъдат решени проблемите на общността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Провеждането на фокусна група изисква внимателно планиране и умел водещ на дискусии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Повечето фокусни групи се състоят от шест до </w:t>
      </w:r>
      <w:r>
        <w:rPr>
          <w:rFonts w:ascii="Times New Roman" w:hAnsi="Times New Roman"/>
          <w:sz w:val="24"/>
          <w:szCs w:val="24"/>
          <w:rtl w:val="0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</w:rPr>
        <w:t>различни заинтересовани лица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На участниците се задават внимателно формулирани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отворени въпроси по различни теми в общността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Този подход популяризира саморазкриването сред участниците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В условията на група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диалогът се развива и участниците надграждат на отговорите на всеки следващ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Ефективната фокусна група изглежда повече като дискусия за сътрудничество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отколкото дебат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ефективно е да се провежда фокусна група в уединена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уютна среда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 един водещ и някой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който да записва отговорите на участниците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Докато вие искате разнообразни участници в групата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вземете предвид културните вярвания и структурата на общността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 някои общности жените може да не се чувстват комфортно да изразят мнението си пред мъже водещи или мъже от общността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По подобен начин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младежите може да не се чувстват комфортно да изразят мнението си пред възрастни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Може да се наложи да организирате редица фокусни групи с различни участници въз основа на професия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възраст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пол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семейна структура или други фактори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Предимствата при използване на фокусните групи включват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35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Те са бързи и лесни за организиране</w:t>
      </w:r>
    </w:p>
    <w:p>
      <w:pPr>
        <w:pStyle w:val="List Paragraph"/>
        <w:numPr>
          <w:ilvl w:val="0"/>
          <w:numId w:val="35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Динамиката на групата може да осигури полезна информация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която събирането на отделни данни не може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35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Те са полезни за придобиване на представа по тема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която не е лесно измерима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35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Ефективни са при неграмотното население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Предизвикателствата при фокусните групи могат да включват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3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Водещите са податливи на пристрастия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3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Дискусията може да се доминира или отклони от няколко лица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3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Анализирането на данните може да отнеме време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3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Не осигуряват валидна информация на индивидуално ниво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3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Информацията може да не представлява цялата общност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което може да изисква допълнителни фокусни групи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Подготвяне на въпросите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Изгответе списък с концепциите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които искате да дискутирате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Те могат да включват проблеми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които вашият клуб смята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че съществуват в общността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идеи за проекти или разбиранията на хората за ресурсите на общността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Уверете се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че вашите въпроси ще помогнат за ръководенето на дискусията и ще насърчат участниците да споделят своите идеи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Въпросите за фокусни групи включват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39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Отворените въпроси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насърчават участниците да говорят и да се почувстват комфортно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Трябва лесно да се отговаря на тях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41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Колко време работите в това училище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41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Какво преподавате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/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коя позиция заемате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39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Встъпителните въпроси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настройват групата да мисли по темите и да се концентрира в разговора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43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Ако можете да промените три неща в училището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какво бихте променили и защо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39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Преходните въпроси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подготвят участниците за задълбочения разговор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43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Защо според вас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50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процента от момичетата спират да посещават училището след втората година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39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Ключовите въпроси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фокусират върху главните проблемни области и ръководят основната част от дискусията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43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От какви ресурси и обучение се нуждае училището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за да насърчи момичетата да се върнат след втората година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43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От какви ресурси и обучение се нуждаят семействата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за да изпратят дъщерите си обратно в училище след втората година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39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Заключителните въпроси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закриват дискусията и позволяват на участниците да изразят последни мисли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45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Познавате ли родители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които биха споделили защо не са изпратили дъщерите си на училище след втората година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45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Познавате ли родители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които желаят дъщеря им да се завърне в училище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но не могат да я изпратят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?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Последващ контакт с участниците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След като завърши фокусната група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благодарете на участниците за времето и сътрудничеството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Помислете как ще продължите контакта и поддържате взаимоотношения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Споделете заключенията си с участниците във фокусната група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Помислете дали да не поканите участниците да се ангажират в проект в дадено тяхно качество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ако е уместно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Варианти</w:t>
      </w:r>
    </w:p>
    <w:p>
      <w:pPr>
        <w:pStyle w:val="List Paragraph"/>
        <w:numPr>
          <w:ilvl w:val="0"/>
          <w:numId w:val="39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Проведете отделни фокусни групи по една и съща тема с членовете на вашия клуб и членовете на общността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Еднакви ли са отговорите или различни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Бяха ли изразени допълнителни притеснения или фактори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които не бяхте обмислили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39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Разделете групите според характеристиките на подгрупата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като пол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възраст образование или грамотност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увреждане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народност и 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6821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b w:val="1"/>
                <w:bCs w:val="1"/>
                <w:color w:val="548dd4"/>
                <w:sz w:val="24"/>
                <w:szCs w:val="24"/>
                <w:u w:color="548dd4"/>
              </w:rPr>
            </w:pPr>
            <w:r>
              <w:rPr>
                <w:rFonts w:ascii="Arial" w:hAnsi="Arial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СЪВЕТИ ЗА ПРОВЕЖДАНЕ НА ФОКУСНА ГРУПА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Изберете място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  <w:lang w:val="ru-RU"/>
              </w:rPr>
              <w:t>което е удобно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усамотено и комфортно за дискусии в малки групи и време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 което участниците могат да присъстват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color w:val="000000"/>
                <w:sz w:val="24"/>
                <w:szCs w:val="24"/>
                <w:u w:color="000000"/>
                <w:rtl w:val="0"/>
              </w:rPr>
              <w:t>Ако фасилитаторът е местен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осигурете предварително обучение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Осигурете друг фасилитатор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който да записва сесията на фокусната група или да води официални записки с отговорите на участниците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Периодично питайте участниците дали бележките са уловили точно вижданията на групата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Поканете членовете на Ротариански местен отряд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да участват в дейностите на фокусната група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Поканете шест до 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12 </w:t>
            </w: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участници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което е идеалната бройка за фокусна група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Уверете се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че са представители на общността и са заинтересовани и готови да предоставят информация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Обяснете предназначението на фокусната група и заявете открито вашите цели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Създайте прости основни правила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 да популяризирате позитивното взаимодействие и увереност в процеса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Представете основната тема на дискусията и направлявайте дискусията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като използвате въпросите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които сте подготвили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Създайте предварителен график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като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10-15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минути на въпрос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Отделете време за отговора на всяко лице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Слушайте внимателно изразените идеи и помолете за разяснение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ако е необходимо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но избягвайте конфронтациите или дебатите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Позволете на участниците да отговарят на коментарите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Погрижете се дискусията и коментарите да се придържат към темата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color w:val="548dd4"/>
          <w:u w:color="548dd4"/>
        </w:rPr>
      </w:pPr>
      <w:r>
        <w:rPr>
          <w:rFonts w:ascii="Times New Roman" w:hAnsi="Times New Roman" w:hint="default"/>
          <w:color w:val="548dd4"/>
          <w:sz w:val="24"/>
          <w:szCs w:val="24"/>
          <w:u w:color="548dd4"/>
          <w:rtl w:val="0"/>
        </w:rPr>
        <w:t>♦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Arial" w:hAnsi="Arial" w:hint="default"/>
          <w:b w:val="1"/>
          <w:bCs w:val="1"/>
          <w:color w:val="548dd4"/>
          <w:u w:color="548dd4"/>
          <w:rtl w:val="0"/>
        </w:rPr>
        <w:t>Инвентар на активите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Инвентарът на активите идентифицира различните видове ресурси в една общност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включително нейните хора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природна среда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институции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служби и събития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За да направят инвентара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участниците определят хората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местата и нещата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които смятат за ценни и след това документират и анализират своите открития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Получената инвентаризация идентифицира активите и може да започне процес на изследване на взаимосвързаността на тези активи и как те могат да бъдат използвани за създаване на положителна промяна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Предимствата на използването на инвентара на активите включва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4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Увеличава максимално наличните ресурси</w:t>
      </w:r>
    </w:p>
    <w:p>
      <w:pPr>
        <w:pStyle w:val="List Paragraph"/>
        <w:numPr>
          <w:ilvl w:val="0"/>
          <w:numId w:val="4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Насърчава създаването на борд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включително мрежи да повлияят на промените</w:t>
      </w:r>
    </w:p>
    <w:p>
      <w:pPr>
        <w:pStyle w:val="List Paragraph"/>
        <w:numPr>
          <w:ilvl w:val="0"/>
          <w:numId w:val="4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Помага за определянето на сферите на интерес на членовете на общността</w:t>
      </w:r>
    </w:p>
    <w:p>
      <w:pPr>
        <w:pStyle w:val="List Paragraph"/>
        <w:numPr>
          <w:ilvl w:val="0"/>
          <w:numId w:val="4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Може да се поддържа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разширява и използва многократно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Предизвикателствата при използването на инвентар могат да включват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49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Анализирането на данните може да отнеме време</w:t>
      </w:r>
    </w:p>
    <w:p>
      <w:pPr>
        <w:pStyle w:val="List Paragraph"/>
        <w:numPr>
          <w:ilvl w:val="0"/>
          <w:numId w:val="49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Организирането на активите и определянето на взаимовръзките може да бъде трудно</w:t>
      </w:r>
    </w:p>
    <w:p>
      <w:pPr>
        <w:pStyle w:val="List Paragraph"/>
        <w:numPr>
          <w:ilvl w:val="0"/>
          <w:numId w:val="49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Интересите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уменията и другите нематериални активи могат лесно се пренебрегнат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Примерни въпроси за инвентар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51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Кое е специалното на вашата общност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51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Какви продукти се произвеждат във вашата общност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51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Какви събития се провеждат във вашата общност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51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Кога и къде се събират хората и какво правят заедно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Включете религиозни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общественополезни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спортни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забавни и друг вид събирания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51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Кои представители познавате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Какви умения имат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Какво притежават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Какво е това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което знаят и могат да научат другите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51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Съществува ли предприемачески дух във вашата общност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независимо в бизнес или гражданските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културните дейности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51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Какви теми или въпроси интересуват значителна част от членовете на общността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51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Какви частни и обществени институции съществуват в общността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51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Кои са формалните и неформалите лидери на общността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Кого слушат хората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51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се разпространява информацията във вашата общност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51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Какви услуги се предлагат във вашата общност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Кой ги предлага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51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Какви природни ресурси могат да се намерят във вашата общност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 кои сфери има свободни пространства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51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Какви умения или знания във вашата общност трябва да се предадат на следващото поколение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51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Какви видове бизнес съществуват във вашата общност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51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Какви доброволчески дейности съществуват във вашата общност – официални и неофициални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List Paragraph"/>
        <w:numPr>
          <w:ilvl w:val="0"/>
          <w:numId w:val="51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членовете на общността показват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че ги е грижа и вярват на своите съседи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4121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b w:val="1"/>
                <w:bCs w:val="1"/>
                <w:color w:val="548dd4"/>
                <w:sz w:val="24"/>
                <w:szCs w:val="24"/>
                <w:u w:color="548dd4"/>
              </w:rPr>
            </w:pPr>
            <w:r>
              <w:rPr>
                <w:rFonts w:ascii="Arial" w:hAnsi="Arial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СЪВЕТИ ЗА ПРОВЕЖДАНЕ НА ИНВЕНТАРИЗАЦИЯ НА АКТИВИТЕ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Определете какво искате да инвентаризирате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и идентифицирайте потенциалните участници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Поканете малки разнообразни групи от членове на общността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 да проведете инвентаризирането в една или повече сесии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Използвайте силни групови фасилитатори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за да се уверите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че всички участници имат възможност да участват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и че дискусионната група се придържа към задачата и спазва времето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Анализирайте резултатите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Организирайте активите по категория и документирайте взаимовръзките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Използвайте наличните активи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за да създадете обединеня и мрежи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 да се обърнете към проблеми на общността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Редовно актуализирайте и поддържайте инвентара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.</w:t>
            </w:r>
          </w:p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48dd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b w:val="1"/>
                <w:bCs w:val="1"/>
                <w:color w:val="ffffff"/>
                <w:sz w:val="24"/>
                <w:szCs w:val="24"/>
                <w:u w:color="ffffff"/>
                <w:rtl w:val="0"/>
              </w:rPr>
              <w:t>Примерни активи на общността</w:t>
            </w:r>
          </w:p>
        </w:tc>
      </w:tr>
      <w:tr>
        <w:tblPrEx>
          <w:shd w:val="clear" w:color="auto" w:fill="ced7e7"/>
        </w:tblPrEx>
        <w:trPr>
          <w:trHeight w:val="3000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Умения на по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възрастните членове на общността в градинарството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консервирането и запазването на домашно отглежданите плодове и зеленчуци</w:t>
            </w:r>
          </w:p>
          <w:p>
            <w:pPr>
              <w:pStyle w:val="List Paragraph"/>
              <w:numPr>
                <w:ilvl w:val="0"/>
                <w:numId w:val="5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Интерес на младите в изучаването и практикуването на компютърно програмиране</w:t>
            </w:r>
          </w:p>
          <w:p>
            <w:pPr>
              <w:pStyle w:val="List Paragraph"/>
              <w:numPr>
                <w:ilvl w:val="0"/>
                <w:numId w:val="5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Предприемачески дух на група от потенциални собственици на бизнес</w:t>
            </w:r>
          </w:p>
          <w:p>
            <w:pPr>
              <w:pStyle w:val="List Paragraph"/>
              <w:numPr>
                <w:ilvl w:val="0"/>
                <w:numId w:val="5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Спортни съоръжения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паркове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гори и други зелени пространства</w:t>
            </w:r>
          </w:p>
          <w:p>
            <w:pPr>
              <w:pStyle w:val="List Paragraph"/>
              <w:numPr>
                <w:ilvl w:val="0"/>
                <w:numId w:val="5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Родителски организации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религиозни конгрегации и други доброволчески групи</w:t>
            </w:r>
          </w:p>
          <w:p>
            <w:pPr>
              <w:pStyle w:val="List Paragraph"/>
              <w:numPr>
                <w:ilvl w:val="0"/>
                <w:numId w:val="5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Общоприети практики за споделяне на храна с болни хора и посещение на възрастни хора</w:t>
            </w:r>
          </w:p>
          <w:p>
            <w:pPr>
              <w:pStyle w:val="List Paragraph"/>
              <w:numPr>
                <w:ilvl w:val="0"/>
                <w:numId w:val="5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Културни дейности и събития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координирани от имигранти в общността</w:t>
            </w:r>
          </w:p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Варианти</w:t>
      </w:r>
    </w:p>
    <w:p>
      <w:pPr>
        <w:pStyle w:val="List Paragraph"/>
        <w:numPr>
          <w:ilvl w:val="0"/>
          <w:numId w:val="5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Разделете участниците на групи по пол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възраст или професия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 да разкриете начините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 които различните групи виждат общността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5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Вместо инвентар на широка основа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изберете конкретен обществен проблем като образование или здравеопазване и създайте инвентар само на тези активи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5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Включете пешеходна разходка или разходка с транспорт около общността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 да насърчите експанзивния подход за идентифициране на активите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color w:val="548dd4"/>
          <w:u w:color="548dd4"/>
        </w:rPr>
      </w:pPr>
      <w:r>
        <w:rPr>
          <w:rFonts w:ascii="Times New Roman" w:hAnsi="Times New Roman" w:hint="default"/>
          <w:color w:val="548dd4"/>
          <w:sz w:val="24"/>
          <w:szCs w:val="24"/>
          <w:u w:color="548dd4"/>
          <w:rtl w:val="0"/>
        </w:rPr>
        <w:t>♦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Arial" w:hAnsi="Arial" w:hint="default"/>
          <w:b w:val="1"/>
          <w:bCs w:val="1"/>
          <w:color w:val="548dd4"/>
          <w:u w:color="548dd4"/>
          <w:rtl w:val="0"/>
        </w:rPr>
        <w:t>Картографиране на общността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Картографирането на общността се използва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за да покаже различни перспективи за общността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То изисква няколко ресурса и малко време и може да се адаптира за участници от буквално всякаква възраст и ниво на образованост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В тази ръководена дейност лицата или групите рисуват карта на своята общност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като отбелязват някои важни точки и посочват колко често те посещават тези места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Фасилитатор води дискусия по картите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докато друг фасилитатор записва дискусията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Успешното упражняване на картографиране на общността ще доведе участниците до следното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5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Определяне на това как те използват ресурсите на общността и препятствията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които ги възпират да имат достъп до тези ресурси</w:t>
      </w:r>
    </w:p>
    <w:p>
      <w:pPr>
        <w:pStyle w:val="List Paragraph"/>
        <w:numPr>
          <w:ilvl w:val="0"/>
          <w:numId w:val="5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Сравнение на различните възгледи за значимостта на отделните обществени ресурси</w:t>
      </w:r>
    </w:p>
    <w:p>
      <w:pPr>
        <w:pStyle w:val="List Paragraph"/>
        <w:numPr>
          <w:ilvl w:val="0"/>
          <w:numId w:val="5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Създаване на идеи за подобрение на общността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Предимствата на картографирането на общността включват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5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Това е жива и ангажираща дейност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5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Насърчава участниците да обсъждат как биха могли да подобрят своята общност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5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Дейността може да се разбие на няколко сесии с различни групи от заинтересовани лица в общността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Предизвикателствата при картографирането на общността могат да включват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6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Анализирането на резултатите може да бъде труден процес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тъй като информацията се събира във визуален формат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6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Стигането до заключения от картите и определянето на следващите стъпки може да изисква допълнителни дейности за оценка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Какво да се картографира</w:t>
      </w:r>
    </w:p>
    <w:p>
      <w:pPr>
        <w:pStyle w:val="List Paragraph"/>
        <w:numPr>
          <w:ilvl w:val="0"/>
          <w:numId w:val="6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Жилищни райони</w:t>
      </w:r>
    </w:p>
    <w:p>
      <w:pPr>
        <w:pStyle w:val="List Paragraph"/>
        <w:numPr>
          <w:ilvl w:val="0"/>
          <w:numId w:val="6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Важни за тях места като пазари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религиозни центрове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училища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обществени центрове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паркове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бизнеси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полета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водни източници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държавни офиси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здравни клиники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полицейски участъци и места за отдих</w:t>
      </w:r>
    </w:p>
    <w:p>
      <w:pPr>
        <w:pStyle w:val="List Paragraph"/>
        <w:numPr>
          <w:ilvl w:val="0"/>
          <w:numId w:val="6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Места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където прекарват най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много време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като се използват различни цветове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които да показват ежедневните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седмичните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месечните и годишните посещения</w:t>
      </w:r>
    </w:p>
    <w:p>
      <w:pPr>
        <w:pStyle w:val="List Paragraph"/>
        <w:numPr>
          <w:ilvl w:val="0"/>
          <w:numId w:val="6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Места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където обичат и не обичат да прекарват времето си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обозначени с маркери с различни цветове</w:t>
      </w:r>
    </w:p>
    <w:p>
      <w:pPr>
        <w:pStyle w:val="List Paragraph"/>
        <w:numPr>
          <w:ilvl w:val="0"/>
          <w:numId w:val="6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Места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които биха искали да добавят към общността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обозначени със самозалепващи се листчета или малки хартиени квадратчета</w:t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4721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b w:val="1"/>
                <w:bCs w:val="1"/>
                <w:color w:val="548dd4"/>
                <w:sz w:val="24"/>
                <w:szCs w:val="24"/>
                <w:u w:color="548dd4"/>
              </w:rPr>
            </w:pPr>
            <w:r>
              <w:rPr>
                <w:rFonts w:ascii="Arial" w:hAnsi="Arial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СЪВЕТИ ЗА КАРТОГРАФИРАНЕ НА ОБЩНОСТТА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Поддържайте групите малки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– можеби не повече от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20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участници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разделени в групи по четири до шест души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Помогнете на всяка група да начертае карта въз основа на своята дефиниция за общността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Богатството на информацията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произтичаща от картите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ще се получи от тяхното разнообразие и различия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В големите групи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обсъдете всички карти</w:t>
            </w:r>
            <w:r>
              <w:rPr>
                <w:rFonts w:ascii="Times New Roman" w:hAnsi="Times New Roman"/>
                <w:b w:val="1"/>
                <w:bCs w:val="1"/>
                <w:color w:val="548dd4"/>
                <w:sz w:val="24"/>
                <w:szCs w:val="24"/>
                <w:u w:color="548dd4"/>
                <w:rtl w:val="0"/>
              </w:rPr>
              <w:t>:</w:t>
            </w:r>
          </w:p>
          <w:p>
            <w:pPr>
              <w:pStyle w:val="List Paragraph"/>
              <w:numPr>
                <w:ilvl w:val="0"/>
                <w:numId w:val="6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Какви са разликите между картите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?</w:t>
            </w:r>
          </w:p>
          <w:p>
            <w:pPr>
              <w:pStyle w:val="List Paragraph"/>
              <w:numPr>
                <w:ilvl w:val="0"/>
                <w:numId w:val="6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Защо разликите могат да бъдат важни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?</w:t>
            </w:r>
          </w:p>
          <w:p>
            <w:pPr>
              <w:pStyle w:val="List Paragraph"/>
              <w:numPr>
                <w:ilvl w:val="0"/>
                <w:numId w:val="6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Какви са приликите между картите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?</w:t>
            </w:r>
          </w:p>
          <w:p>
            <w:pPr>
              <w:pStyle w:val="List Paragraph"/>
              <w:numPr>
                <w:ilvl w:val="0"/>
                <w:numId w:val="6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Какви важни аспекти на общността предполагат приликите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?</w:t>
            </w:r>
          </w:p>
          <w:p>
            <w:pPr>
              <w:pStyle w:val="List Paragraph"/>
              <w:numPr>
                <w:ilvl w:val="0"/>
                <w:numId w:val="6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Какви места са предложени за добавяне към общността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Как тези места биха подобрили общността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?</w:t>
            </w:r>
          </w:p>
          <w:p>
            <w:pPr>
              <w:pStyle w:val="List Paragraph"/>
              <w:numPr>
                <w:ilvl w:val="0"/>
                <w:numId w:val="6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Показват ли картите конкретни дейности или проекти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които биха подобрили общността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?</w:t>
            </w:r>
          </w:p>
        </w:tc>
      </w:tr>
    </w:tbl>
    <w:p>
      <w:pPr>
        <w:pStyle w:val="List Paragraph"/>
        <w:widowControl w:val="0"/>
        <w:numPr>
          <w:ilvl w:val="0"/>
          <w:numId w:val="63"/>
        </w:numPr>
        <w:spacing w:line="240" w:lineRule="auto"/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Варианти</w:t>
      </w:r>
    </w:p>
    <w:p>
      <w:pPr>
        <w:pStyle w:val="List Paragraph"/>
        <w:numPr>
          <w:ilvl w:val="0"/>
          <w:numId w:val="6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Разделете участниците на малки групи по пол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възраст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народност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професия и 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 да насърчите разнообразието на получените карти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6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Помолете групите да обиколят общността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преди да изготвят своите карти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6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Помолете участниците да посочат централно място в общността като ориентир за всички карти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➢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➢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numStyleLink w:val="Imported Style 12"/>
  </w:abstractNum>
  <w:abstractNum w:abstractNumId="24">
    <w:multiLevelType w:val="hybridMultilevel"/>
    <w:styleLink w:val="Imported Style 1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numStyleLink w:val="Imported Style 13"/>
  </w:abstractNum>
  <w:abstractNum w:abstractNumId="26">
    <w:multiLevelType w:val="hybridMultilevel"/>
    <w:styleLink w:val="Imported Style 1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numStyleLink w:val="Imported Style 14"/>
  </w:abstractNum>
  <w:abstractNum w:abstractNumId="28">
    <w:multiLevelType w:val="hybridMultilevel"/>
    <w:styleLink w:val="Imported Style 1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numStyleLink w:val="Imported Style 15"/>
  </w:abstractNum>
  <w:abstractNum w:abstractNumId="30">
    <w:multiLevelType w:val="hybridMultilevel"/>
    <w:styleLink w:val="Imported Style 1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-"/>
      <w:lvlJc w:val="left"/>
      <w:pPr>
        <w:ind w:left="9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6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3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0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7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2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9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ed Style 17"/>
  </w:abstractNum>
  <w:abstractNum w:abstractNumId="33">
    <w:multiLevelType w:val="hybridMultilevel"/>
    <w:styleLink w:val="Imported Style 1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Imported Style 18"/>
  </w:abstractNum>
  <w:abstractNum w:abstractNumId="35">
    <w:multiLevelType w:val="hybridMultilevel"/>
    <w:styleLink w:val="Imported Style 1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Imported Style 19"/>
  </w:abstractNum>
  <w:abstractNum w:abstractNumId="37">
    <w:multiLevelType w:val="hybridMultilevel"/>
    <w:styleLink w:val="Imported Style 19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Imported Style 20"/>
  </w:abstractNum>
  <w:abstractNum w:abstractNumId="39">
    <w:multiLevelType w:val="hybridMultilevel"/>
    <w:styleLink w:val="Imported Style 20"/>
    <w:lvl w:ilvl="0">
      <w:start w:val="1"/>
      <w:numFmt w:val="bullet"/>
      <w:suff w:val="tab"/>
      <w:lvlText w:val="➢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Imported Style 21"/>
  </w:abstractNum>
  <w:abstractNum w:abstractNumId="41">
    <w:multiLevelType w:val="hybridMultilevel"/>
    <w:styleLink w:val="Imported Style 21"/>
    <w:lvl w:ilvl="0">
      <w:start w:val="1"/>
      <w:numFmt w:val="bullet"/>
      <w:suff w:val="tab"/>
      <w:lvlText w:val="➢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Imported Style 22"/>
  </w:abstractNum>
  <w:abstractNum w:abstractNumId="43">
    <w:multiLevelType w:val="hybridMultilevel"/>
    <w:styleLink w:val="Imported Style 22"/>
    <w:lvl w:ilvl="0">
      <w:start w:val="1"/>
      <w:numFmt w:val="bullet"/>
      <w:suff w:val="tab"/>
      <w:lvlText w:val="➢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Imported Style 23"/>
  </w:abstractNum>
  <w:abstractNum w:abstractNumId="45">
    <w:multiLevelType w:val="hybridMultilevel"/>
    <w:styleLink w:val="Imported Style 2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Imported Style 24"/>
  </w:abstractNum>
  <w:abstractNum w:abstractNumId="47">
    <w:multiLevelType w:val="hybridMultilevel"/>
    <w:styleLink w:val="Imported Style 2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Imported Style 25"/>
  </w:abstractNum>
  <w:abstractNum w:abstractNumId="49">
    <w:multiLevelType w:val="hybridMultilevel"/>
    <w:styleLink w:val="Imported Style 2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numStyleLink w:val="Imported Style 27"/>
  </w:abstractNum>
  <w:abstractNum w:abstractNumId="52">
    <w:multiLevelType w:val="hybridMultilevel"/>
    <w:styleLink w:val="Imported Style 2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numStyleLink w:val="Imported Style 28"/>
  </w:abstractNum>
  <w:abstractNum w:abstractNumId="54">
    <w:multiLevelType w:val="hybridMultilevel"/>
    <w:styleLink w:val="Imported Style 2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numStyleLink w:val="Imported Style 29"/>
  </w:abstractNum>
  <w:abstractNum w:abstractNumId="56">
    <w:multiLevelType w:val="hybridMultilevel"/>
    <w:styleLink w:val="Imported Style 29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numStyleLink w:val="Imported Style 30"/>
  </w:abstractNum>
  <w:abstractNum w:abstractNumId="58">
    <w:multiLevelType w:val="hybridMultilevel"/>
    <w:styleLink w:val="Imported Style 30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numStyleLink w:val="Imported Style 31"/>
  </w:abstractNum>
  <w:abstractNum w:abstractNumId="60">
    <w:multiLevelType w:val="hybridMultilevel"/>
    <w:styleLink w:val="Imported Style 3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-"/>
      <w:lvlJc w:val="left"/>
      <w:pPr>
        <w:ind w:left="9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6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3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0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7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2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9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Imported Style 32"/>
  </w:abstractNum>
  <w:abstractNum w:abstractNumId="63">
    <w:multiLevelType w:val="hybridMultilevel"/>
    <w:styleLink w:val="Imported Style 3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0"/>
    <w:lvlOverride w:ilvl="0">
      <w:lvl w:ilvl="0">
        <w:start w:val="1"/>
        <w:numFmt w:val="bullet"/>
        <w:suff w:val="tab"/>
        <w:lvlText w:val="·"/>
        <w:lvlJc w:val="left"/>
        <w:pPr>
          <w:ind w:left="69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5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7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1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2"/>
  </w:num>
  <w:num w:numId="25">
    <w:abstractNumId w:val="24"/>
  </w:num>
  <w:num w:numId="26">
    <w:abstractNumId w:val="23"/>
  </w:num>
  <w:num w:numId="27">
    <w:abstractNumId w:val="26"/>
  </w:num>
  <w:num w:numId="28">
    <w:abstractNumId w:val="25"/>
  </w:num>
  <w:num w:numId="29">
    <w:abstractNumId w:val="28"/>
  </w:num>
  <w:num w:numId="30">
    <w:abstractNumId w:val="27"/>
  </w:num>
  <w:num w:numId="31">
    <w:abstractNumId w:val="30"/>
  </w:num>
  <w:num w:numId="32">
    <w:abstractNumId w:val="29"/>
  </w:num>
  <w:num w:numId="33">
    <w:abstractNumId w:val="31"/>
  </w:num>
  <w:num w:numId="34">
    <w:abstractNumId w:val="33"/>
  </w:num>
  <w:num w:numId="35">
    <w:abstractNumId w:val="32"/>
  </w:num>
  <w:num w:numId="36">
    <w:abstractNumId w:val="35"/>
  </w:num>
  <w:num w:numId="37">
    <w:abstractNumId w:val="34"/>
  </w:num>
  <w:num w:numId="38">
    <w:abstractNumId w:val="37"/>
  </w:num>
  <w:num w:numId="39">
    <w:abstractNumId w:val="36"/>
  </w:num>
  <w:num w:numId="40">
    <w:abstractNumId w:val="39"/>
  </w:num>
  <w:num w:numId="41">
    <w:abstractNumId w:val="38"/>
  </w:num>
  <w:num w:numId="42">
    <w:abstractNumId w:val="41"/>
  </w:num>
  <w:num w:numId="43">
    <w:abstractNumId w:val="40"/>
  </w:num>
  <w:num w:numId="44">
    <w:abstractNumId w:val="43"/>
  </w:num>
  <w:num w:numId="45">
    <w:abstractNumId w:val="42"/>
  </w:num>
  <w:num w:numId="46">
    <w:abstractNumId w:val="45"/>
  </w:num>
  <w:num w:numId="47">
    <w:abstractNumId w:val="44"/>
  </w:num>
  <w:num w:numId="48">
    <w:abstractNumId w:val="47"/>
  </w:num>
  <w:num w:numId="49">
    <w:abstractNumId w:val="46"/>
  </w:num>
  <w:num w:numId="50">
    <w:abstractNumId w:val="49"/>
  </w:num>
  <w:num w:numId="51">
    <w:abstractNumId w:val="48"/>
  </w:num>
  <w:num w:numId="52">
    <w:abstractNumId w:val="50"/>
  </w:num>
  <w:num w:numId="53">
    <w:abstractNumId w:val="52"/>
  </w:num>
  <w:num w:numId="54">
    <w:abstractNumId w:val="51"/>
  </w:num>
  <w:num w:numId="55">
    <w:abstractNumId w:val="54"/>
  </w:num>
  <w:num w:numId="56">
    <w:abstractNumId w:val="53"/>
  </w:num>
  <w:num w:numId="57">
    <w:abstractNumId w:val="56"/>
  </w:num>
  <w:num w:numId="58">
    <w:abstractNumId w:val="55"/>
  </w:num>
  <w:num w:numId="59">
    <w:abstractNumId w:val="58"/>
  </w:num>
  <w:num w:numId="60">
    <w:abstractNumId w:val="57"/>
  </w:num>
  <w:num w:numId="61">
    <w:abstractNumId w:val="60"/>
  </w:num>
  <w:num w:numId="62">
    <w:abstractNumId w:val="59"/>
  </w:num>
  <w:num w:numId="63">
    <w:abstractNumId w:val="59"/>
    <w:lvlOverride w:ilvl="0">
      <w:lvl w:ilvl="0">
        <w:start w:val="1"/>
        <w:numFmt w:val="bullet"/>
        <w:suff w:val="tab"/>
        <w:lvlText w:val="·"/>
        <w:lvlJc w:val="left"/>
        <w:pPr>
          <w:ind w:left="69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5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7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1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61"/>
  </w:num>
  <w:num w:numId="65">
    <w:abstractNumId w:val="63"/>
  </w:num>
  <w:num w:numId="66">
    <w:abstractNumId w:val="6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английски" w:val="‘“(〔[{〈《「『【⦅〘〖«〝︵︷︹︻︽︿﹁﹃﹇﹙﹛﹝｢"/>
  <w:noLineBreaksBefore w:lang="английски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numbering" w:styleId="Imported Style 8">
    <w:name w:val="Imported Style 8"/>
    <w:pPr>
      <w:numPr>
        <w:numId w:val="15"/>
      </w:numPr>
    </w:pPr>
  </w:style>
  <w:style w:type="numbering" w:styleId="Imported Style 9">
    <w:name w:val="Imported Style 9"/>
    <w:pPr>
      <w:numPr>
        <w:numId w:val="17"/>
      </w:numPr>
    </w:pPr>
  </w:style>
  <w:style w:type="numbering" w:styleId="Imported Style 10">
    <w:name w:val="Imported Style 10"/>
    <w:pPr>
      <w:numPr>
        <w:numId w:val="19"/>
      </w:numPr>
    </w:pPr>
  </w:style>
  <w:style w:type="numbering" w:styleId="Imported Style 11">
    <w:name w:val="Imported Style 11"/>
    <w:pPr>
      <w:numPr>
        <w:numId w:val="21"/>
      </w:numPr>
    </w:pPr>
  </w:style>
  <w:style w:type="numbering" w:styleId="Imported Style 12">
    <w:name w:val="Imported Style 12"/>
    <w:pPr>
      <w:numPr>
        <w:numId w:val="25"/>
      </w:numPr>
    </w:pPr>
  </w:style>
  <w:style w:type="numbering" w:styleId="Imported Style 13">
    <w:name w:val="Imported Style 13"/>
    <w:pPr>
      <w:numPr>
        <w:numId w:val="27"/>
      </w:numPr>
    </w:pPr>
  </w:style>
  <w:style w:type="numbering" w:styleId="Imported Style 14">
    <w:name w:val="Imported Style 14"/>
    <w:pPr>
      <w:numPr>
        <w:numId w:val="29"/>
      </w:numPr>
    </w:pPr>
  </w:style>
  <w:style w:type="numbering" w:styleId="Imported Style 15">
    <w:name w:val="Imported Style 15"/>
    <w:pPr>
      <w:numPr>
        <w:numId w:val="31"/>
      </w:numPr>
    </w:pPr>
  </w:style>
  <w:style w:type="numbering" w:styleId="Imported Style 17">
    <w:name w:val="Imported Style 17"/>
    <w:pPr>
      <w:numPr>
        <w:numId w:val="34"/>
      </w:numPr>
    </w:pPr>
  </w:style>
  <w:style w:type="numbering" w:styleId="Imported Style 18">
    <w:name w:val="Imported Style 18"/>
    <w:pPr>
      <w:numPr>
        <w:numId w:val="36"/>
      </w:numPr>
    </w:pPr>
  </w:style>
  <w:style w:type="numbering" w:styleId="Imported Style 19">
    <w:name w:val="Imported Style 19"/>
    <w:pPr>
      <w:numPr>
        <w:numId w:val="38"/>
      </w:numPr>
    </w:pPr>
  </w:style>
  <w:style w:type="numbering" w:styleId="Imported Style 20">
    <w:name w:val="Imported Style 20"/>
    <w:pPr>
      <w:numPr>
        <w:numId w:val="40"/>
      </w:numPr>
    </w:pPr>
  </w:style>
  <w:style w:type="numbering" w:styleId="Imported Style 21">
    <w:name w:val="Imported Style 21"/>
    <w:pPr>
      <w:numPr>
        <w:numId w:val="42"/>
      </w:numPr>
    </w:pPr>
  </w:style>
  <w:style w:type="numbering" w:styleId="Imported Style 22">
    <w:name w:val="Imported Style 22"/>
    <w:pPr>
      <w:numPr>
        <w:numId w:val="44"/>
      </w:numPr>
    </w:pPr>
  </w:style>
  <w:style w:type="numbering" w:styleId="Imported Style 23">
    <w:name w:val="Imported Style 23"/>
    <w:pPr>
      <w:numPr>
        <w:numId w:val="46"/>
      </w:numPr>
    </w:pPr>
  </w:style>
  <w:style w:type="numbering" w:styleId="Imported Style 24">
    <w:name w:val="Imported Style 24"/>
    <w:pPr>
      <w:numPr>
        <w:numId w:val="48"/>
      </w:numPr>
    </w:pPr>
  </w:style>
  <w:style w:type="numbering" w:styleId="Imported Style 25">
    <w:name w:val="Imported Style 25"/>
    <w:pPr>
      <w:numPr>
        <w:numId w:val="50"/>
      </w:numPr>
    </w:pPr>
  </w:style>
  <w:style w:type="numbering" w:styleId="Imported Style 27">
    <w:name w:val="Imported Style 27"/>
    <w:pPr>
      <w:numPr>
        <w:numId w:val="53"/>
      </w:numPr>
    </w:pPr>
  </w:style>
  <w:style w:type="numbering" w:styleId="Imported Style 28">
    <w:name w:val="Imported Style 28"/>
    <w:pPr>
      <w:numPr>
        <w:numId w:val="55"/>
      </w:numPr>
    </w:pPr>
  </w:style>
  <w:style w:type="numbering" w:styleId="Imported Style 29">
    <w:name w:val="Imported Style 29"/>
    <w:pPr>
      <w:numPr>
        <w:numId w:val="57"/>
      </w:numPr>
    </w:pPr>
  </w:style>
  <w:style w:type="numbering" w:styleId="Imported Style 30">
    <w:name w:val="Imported Style 30"/>
    <w:pPr>
      <w:numPr>
        <w:numId w:val="59"/>
      </w:numPr>
    </w:pPr>
  </w:style>
  <w:style w:type="numbering" w:styleId="Imported Style 31">
    <w:name w:val="Imported Style 31"/>
    <w:pPr>
      <w:numPr>
        <w:numId w:val="61"/>
      </w:numPr>
    </w:pPr>
  </w:style>
  <w:style w:type="numbering" w:styleId="Imported Style 32">
    <w:name w:val="Imported Style 32"/>
    <w:pPr>
      <w:numPr>
        <w:numId w:val="6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