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B8" w:rsidRPr="007247B8" w:rsidRDefault="0094285C" w:rsidP="007247B8">
      <w:pPr>
        <w:shd w:val="clear" w:color="auto" w:fill="00B0F0"/>
        <w:rPr>
          <w:b/>
          <w:sz w:val="32"/>
          <w:szCs w:val="32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35C3520C" wp14:editId="0DAAC832">
            <wp:extent cx="1495425" cy="561975"/>
            <wp:effectExtent l="0" t="0" r="9525" b="9525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7B8">
        <w:rPr>
          <w:b/>
          <w:sz w:val="28"/>
          <w:szCs w:val="28"/>
        </w:rPr>
        <w:t xml:space="preserve"> </w:t>
      </w:r>
      <w:r w:rsidR="007247B8" w:rsidRPr="007247B8">
        <w:rPr>
          <w:b/>
          <w:color w:val="FFFFFF" w:themeColor="background1"/>
          <w:sz w:val="32"/>
          <w:szCs w:val="32"/>
        </w:rPr>
        <w:t>Клубен профилактичен преглед</w:t>
      </w:r>
    </w:p>
    <w:p w:rsidR="007247B8" w:rsidRPr="007247B8" w:rsidRDefault="007247B8" w:rsidP="007247B8">
      <w:pPr>
        <w:shd w:val="clear" w:color="auto" w:fill="00B0F0"/>
        <w:rPr>
          <w:b/>
          <w:sz w:val="28"/>
          <w:szCs w:val="28"/>
        </w:rPr>
      </w:pPr>
    </w:p>
    <w:p w:rsidR="005907DC" w:rsidRDefault="007247B8" w:rsidP="00030F33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6AE8A45" wp14:editId="71B32E3A">
            <wp:simplePos x="0" y="0"/>
            <wp:positionH relativeFrom="margin">
              <wp:align>center</wp:align>
            </wp:positionH>
            <wp:positionV relativeFrom="margin">
              <wp:posOffset>990600</wp:posOffset>
            </wp:positionV>
            <wp:extent cx="2438400" cy="2438400"/>
            <wp:effectExtent l="0" t="0" r="0" b="0"/>
            <wp:wrapTight wrapText="bothSides">
              <wp:wrapPolygon edited="0">
                <wp:start x="7425" y="0"/>
                <wp:lineTo x="1856" y="5569"/>
                <wp:lineTo x="1856" y="19913"/>
                <wp:lineTo x="2700" y="21263"/>
                <wp:lineTo x="3206" y="21431"/>
                <wp:lineTo x="18563" y="21431"/>
                <wp:lineTo x="18900" y="21263"/>
                <wp:lineTo x="19744" y="19575"/>
                <wp:lineTo x="19744" y="2869"/>
                <wp:lineTo x="19406" y="1181"/>
                <wp:lineTo x="18563" y="0"/>
                <wp:lineTo x="742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07DC" w:rsidRPr="00677CFE" w:rsidRDefault="005907DC" w:rsidP="00030F33">
      <w:pPr>
        <w:rPr>
          <w:rFonts w:ascii="Calibri" w:hAnsi="Calibri" w:cs="Calibri"/>
          <w:sz w:val="22"/>
          <w:szCs w:val="22"/>
        </w:rPr>
      </w:pPr>
    </w:p>
    <w:p w:rsidR="004F7691" w:rsidRDefault="004F7691" w:rsidP="00030F33">
      <w:pPr>
        <w:rPr>
          <w:rFonts w:ascii="Calibri" w:hAnsi="Calibri" w:cs="Calibri"/>
          <w:sz w:val="22"/>
          <w:szCs w:val="22"/>
        </w:rPr>
      </w:pPr>
    </w:p>
    <w:p w:rsidR="004F7691" w:rsidRDefault="004F7691" w:rsidP="00030F33">
      <w:pPr>
        <w:rPr>
          <w:rFonts w:ascii="Calibri" w:hAnsi="Calibri" w:cs="Calibri"/>
          <w:sz w:val="22"/>
          <w:szCs w:val="22"/>
        </w:rPr>
      </w:pPr>
    </w:p>
    <w:p w:rsidR="004F7691" w:rsidRDefault="004F7691" w:rsidP="00030F33">
      <w:pPr>
        <w:rPr>
          <w:rFonts w:ascii="Calibri" w:hAnsi="Calibri" w:cs="Calibri"/>
          <w:sz w:val="22"/>
          <w:szCs w:val="22"/>
        </w:rPr>
      </w:pPr>
    </w:p>
    <w:p w:rsidR="004F7691" w:rsidRDefault="004F7691" w:rsidP="00030F33">
      <w:pPr>
        <w:rPr>
          <w:rFonts w:ascii="Calibri" w:hAnsi="Calibri" w:cs="Calibri"/>
          <w:sz w:val="22"/>
          <w:szCs w:val="22"/>
        </w:rPr>
      </w:pPr>
    </w:p>
    <w:p w:rsidR="004F7691" w:rsidRDefault="004F7691" w:rsidP="00030F33">
      <w:pPr>
        <w:rPr>
          <w:rFonts w:ascii="Calibri" w:hAnsi="Calibri" w:cs="Calibri"/>
          <w:sz w:val="22"/>
          <w:szCs w:val="22"/>
        </w:rPr>
      </w:pPr>
    </w:p>
    <w:p w:rsidR="004F7691" w:rsidRDefault="004F7691" w:rsidP="00030F33">
      <w:pPr>
        <w:rPr>
          <w:rFonts w:ascii="Calibri" w:hAnsi="Calibri" w:cs="Calibri"/>
          <w:sz w:val="22"/>
          <w:szCs w:val="22"/>
        </w:rPr>
      </w:pPr>
    </w:p>
    <w:p w:rsidR="00030F33" w:rsidRPr="00677CFE" w:rsidRDefault="00030F33" w:rsidP="00030F33">
      <w:pPr>
        <w:rPr>
          <w:rFonts w:ascii="Calibri" w:hAnsi="Calibri" w:cs="Calibri"/>
          <w:sz w:val="22"/>
          <w:szCs w:val="22"/>
        </w:rPr>
      </w:pPr>
      <w:r w:rsidRPr="00677CFE">
        <w:rPr>
          <w:rFonts w:ascii="Calibri" w:hAnsi="Calibri" w:cs="Calibri"/>
          <w:sz w:val="22"/>
          <w:szCs w:val="22"/>
        </w:rPr>
        <w:t xml:space="preserve">Както посещението при лекар за профилактичен преглед ни помага да идентифицираме  рисковете за здравето си преди малките симптоми да станат големи проблеми или просто да се уверим, че сме здрави и че има какво да направим за да продължим да се радваме на живота си, така и с един преглед на клуба ни може да бъдат диагностицирани  проблемни зони и да се предпише лечение или действия за поддържане на </w:t>
      </w:r>
      <w:r w:rsidR="007247B8">
        <w:rPr>
          <w:rFonts w:ascii="Calibri" w:hAnsi="Calibri" w:cs="Calibri"/>
          <w:sz w:val="22"/>
          <w:szCs w:val="22"/>
        </w:rPr>
        <w:t>жизнен и енергичен Ротари клуб</w:t>
      </w:r>
      <w:r w:rsidRPr="00677CFE">
        <w:rPr>
          <w:rFonts w:ascii="Calibri" w:hAnsi="Calibri" w:cs="Calibri"/>
          <w:sz w:val="22"/>
          <w:szCs w:val="22"/>
        </w:rPr>
        <w:t xml:space="preserve">. </w:t>
      </w:r>
    </w:p>
    <w:p w:rsidR="00030F33" w:rsidRPr="00677CFE" w:rsidRDefault="00030F33" w:rsidP="00030F33">
      <w:pPr>
        <w:rPr>
          <w:rFonts w:ascii="Calibri" w:hAnsi="Calibri" w:cs="Calibri"/>
          <w:sz w:val="22"/>
          <w:szCs w:val="22"/>
        </w:rPr>
      </w:pPr>
      <w:r w:rsidRPr="00677CFE">
        <w:rPr>
          <w:rFonts w:ascii="Calibri" w:hAnsi="Calibri" w:cs="Calibri"/>
          <w:sz w:val="22"/>
          <w:szCs w:val="22"/>
        </w:rPr>
        <w:t xml:space="preserve">С предприемането на този профилактичен преглед вие правите стъпка  към поддържане на клуба в добро здраве, към запазване на неговата стойност както за членовете, така и за общността . </w:t>
      </w:r>
    </w:p>
    <w:p w:rsidR="00045C1A" w:rsidRPr="00677CFE" w:rsidRDefault="00030F33" w:rsidP="00030F33">
      <w:pPr>
        <w:rPr>
          <w:rFonts w:ascii="Calibri" w:hAnsi="Calibri" w:cs="Calibri"/>
          <w:sz w:val="22"/>
          <w:szCs w:val="22"/>
        </w:rPr>
      </w:pPr>
      <w:r w:rsidRPr="00677CFE">
        <w:rPr>
          <w:rFonts w:ascii="Calibri" w:hAnsi="Calibri" w:cs="Calibri"/>
          <w:sz w:val="22"/>
          <w:szCs w:val="22"/>
        </w:rPr>
        <w:t xml:space="preserve">Отбележете с х твърденията, които считате за верни. </w:t>
      </w:r>
      <w:r w:rsidR="005907DC" w:rsidRPr="00677CFE">
        <w:rPr>
          <w:rFonts w:ascii="Calibri" w:hAnsi="Calibri" w:cs="Calibri"/>
          <w:sz w:val="22"/>
          <w:szCs w:val="22"/>
        </w:rPr>
        <w:t xml:space="preserve">За всяка идентифицирана проблемна зона  </w:t>
      </w:r>
      <w:r w:rsidRPr="00677CFE">
        <w:rPr>
          <w:rFonts w:ascii="Calibri" w:hAnsi="Calibri" w:cs="Calibri"/>
          <w:sz w:val="22"/>
          <w:szCs w:val="22"/>
        </w:rPr>
        <w:t xml:space="preserve"> </w:t>
      </w:r>
      <w:r w:rsidR="007572BE">
        <w:rPr>
          <w:rFonts w:ascii="Calibri" w:hAnsi="Calibri" w:cs="Calibri"/>
          <w:sz w:val="22"/>
          <w:szCs w:val="22"/>
        </w:rPr>
        <w:t xml:space="preserve">ще намерите </w:t>
      </w:r>
      <w:r w:rsidR="005907DC" w:rsidRPr="00677CFE">
        <w:rPr>
          <w:rFonts w:ascii="Calibri" w:hAnsi="Calibri" w:cs="Calibri"/>
          <w:sz w:val="22"/>
          <w:szCs w:val="22"/>
        </w:rPr>
        <w:t>„медикаменти“</w:t>
      </w:r>
      <w:r w:rsidR="006530B5" w:rsidRPr="00677CFE">
        <w:rPr>
          <w:rFonts w:ascii="Calibri" w:hAnsi="Calibri" w:cs="Calibri"/>
          <w:sz w:val="22"/>
          <w:szCs w:val="22"/>
        </w:rPr>
        <w:t xml:space="preserve"> – предложения за действия. </w:t>
      </w:r>
    </w:p>
    <w:p w:rsidR="005907DC" w:rsidRPr="00677CFE" w:rsidRDefault="0094285C" w:rsidP="00030F33">
      <w:pPr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E8A1232" wp14:editId="7327C0BF">
            <wp:simplePos x="0" y="0"/>
            <wp:positionH relativeFrom="margin">
              <wp:posOffset>1194435</wp:posOffset>
            </wp:positionH>
            <wp:positionV relativeFrom="paragraph">
              <wp:posOffset>11430</wp:posOffset>
            </wp:positionV>
            <wp:extent cx="2562225" cy="17811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6516" w:rsidRPr="00677CFE" w:rsidRDefault="00BF6516" w:rsidP="00030F33">
      <w:pPr>
        <w:rPr>
          <w:rFonts w:ascii="Calibri" w:hAnsi="Calibri" w:cs="Calibri"/>
          <w:sz w:val="22"/>
          <w:szCs w:val="22"/>
        </w:rPr>
      </w:pPr>
    </w:p>
    <w:p w:rsidR="00BF6516" w:rsidRPr="00677CFE" w:rsidRDefault="00BF6516" w:rsidP="00030F33">
      <w:pPr>
        <w:rPr>
          <w:rFonts w:ascii="Calibri" w:hAnsi="Calibri" w:cs="Calibri"/>
          <w:sz w:val="22"/>
          <w:szCs w:val="22"/>
        </w:rPr>
      </w:pPr>
    </w:p>
    <w:p w:rsidR="00BF6516" w:rsidRPr="00677CFE" w:rsidRDefault="00BF6516" w:rsidP="00030F33">
      <w:pPr>
        <w:rPr>
          <w:rFonts w:ascii="Calibri" w:hAnsi="Calibri" w:cs="Calibri"/>
          <w:sz w:val="22"/>
          <w:szCs w:val="22"/>
        </w:rPr>
      </w:pPr>
    </w:p>
    <w:p w:rsidR="00BF6516" w:rsidRPr="00677CFE" w:rsidRDefault="00BF6516" w:rsidP="00030F33">
      <w:pPr>
        <w:rPr>
          <w:rFonts w:ascii="Calibri" w:hAnsi="Calibri" w:cs="Calibri"/>
          <w:sz w:val="22"/>
          <w:szCs w:val="22"/>
        </w:rPr>
      </w:pPr>
    </w:p>
    <w:p w:rsidR="00BF6516" w:rsidRDefault="00BF6516" w:rsidP="00030F33">
      <w:pPr>
        <w:rPr>
          <w:rFonts w:ascii="Calibri" w:hAnsi="Calibri" w:cs="Calibri"/>
          <w:sz w:val="22"/>
          <w:szCs w:val="22"/>
        </w:rPr>
      </w:pPr>
    </w:p>
    <w:p w:rsidR="0094285C" w:rsidRDefault="0094285C" w:rsidP="00030F33">
      <w:pPr>
        <w:rPr>
          <w:rFonts w:ascii="Calibri" w:hAnsi="Calibri" w:cs="Calibri"/>
          <w:sz w:val="22"/>
          <w:szCs w:val="22"/>
        </w:rPr>
      </w:pPr>
    </w:p>
    <w:p w:rsidR="009C413E" w:rsidRDefault="009C413E" w:rsidP="00030F33">
      <w:pPr>
        <w:rPr>
          <w:rFonts w:ascii="Calibri" w:hAnsi="Calibri" w:cs="Calibri"/>
          <w:sz w:val="22"/>
          <w:szCs w:val="22"/>
        </w:rPr>
      </w:pPr>
    </w:p>
    <w:p w:rsidR="005907DC" w:rsidRPr="007247B8" w:rsidRDefault="007247B8" w:rsidP="00BF6516">
      <w:pPr>
        <w:shd w:val="clear" w:color="auto" w:fill="FFC000"/>
        <w:rPr>
          <w:rFonts w:ascii="Calibri" w:hAnsi="Calibri" w:cs="Calibri"/>
          <w:sz w:val="24"/>
          <w:szCs w:val="24"/>
        </w:rPr>
      </w:pPr>
      <w:r w:rsidRPr="007247B8">
        <w:rPr>
          <w:rFonts w:ascii="Calibri" w:hAnsi="Calibri" w:cs="Calibri"/>
          <w:sz w:val="24"/>
          <w:szCs w:val="24"/>
        </w:rPr>
        <w:lastRenderedPageBreak/>
        <w:t xml:space="preserve">                                                                     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5907DC" w:rsidRPr="007247B8">
        <w:rPr>
          <w:rFonts w:ascii="Calibri" w:hAnsi="Calibri" w:cs="Calibri"/>
          <w:b/>
          <w:sz w:val="24"/>
          <w:szCs w:val="24"/>
        </w:rPr>
        <w:t>Вашият клубен живот</w:t>
      </w:r>
    </w:p>
    <w:p w:rsidR="00BF6516" w:rsidRPr="00677CFE" w:rsidRDefault="00BF6516" w:rsidP="00BF6516">
      <w:pPr>
        <w:shd w:val="clear" w:color="auto" w:fill="FFC000"/>
        <w:rPr>
          <w:rFonts w:ascii="Calibri" w:hAnsi="Calibri" w:cs="Calibri"/>
          <w:b/>
          <w:sz w:val="22"/>
          <w:szCs w:val="22"/>
        </w:rPr>
      </w:pPr>
    </w:p>
    <w:p w:rsidR="00D72AC4" w:rsidRDefault="00D72AC4" w:rsidP="005907DC">
      <w:pPr>
        <w:rPr>
          <w:rFonts w:ascii="Calibri" w:hAnsi="Calibri" w:cs="Calibri"/>
          <w:sz w:val="22"/>
          <w:szCs w:val="22"/>
        </w:rPr>
      </w:pPr>
    </w:p>
    <w:p w:rsidR="005907DC" w:rsidRPr="00677CFE" w:rsidRDefault="005907DC" w:rsidP="005907DC">
      <w:pPr>
        <w:rPr>
          <w:rFonts w:ascii="Calibri" w:hAnsi="Calibri" w:cs="Calibri"/>
          <w:sz w:val="22"/>
          <w:szCs w:val="22"/>
        </w:rPr>
      </w:pPr>
      <w:r w:rsidRPr="00677CFE">
        <w:rPr>
          <w:rFonts w:ascii="Calibri" w:hAnsi="Calibri" w:cs="Calibri"/>
          <w:sz w:val="22"/>
          <w:szCs w:val="22"/>
        </w:rPr>
        <w:t xml:space="preserve">Когато членовете на клуба са удовлетворени от клубния живот, малко вероятно е да го напуснат. Нещо повече, те на свой ред създават положителен ротариански опит </w:t>
      </w:r>
      <w:r w:rsidR="00935071" w:rsidRPr="00677CFE">
        <w:rPr>
          <w:rFonts w:ascii="Calibri" w:hAnsi="Calibri" w:cs="Calibri"/>
          <w:sz w:val="22"/>
          <w:szCs w:val="22"/>
        </w:rPr>
        <w:t>за другите, защото техният ентусиазъм е заразителен.  Ако членовете на вашия клуб искрено се радват и се гордеят, че са част от него, вие сте на прав път. Вашият ротариански опит включва не само клубните срещи, събития и проекти, но и връзките и приятелствата, които създавате, вашето чувство на удовлетворение от това, което правите заедно</w:t>
      </w:r>
    </w:p>
    <w:p w:rsidR="005907DC" w:rsidRPr="00677CFE" w:rsidRDefault="0094285C" w:rsidP="0094285C">
      <w:pPr>
        <w:pStyle w:val="ListParagraph"/>
        <w:ind w:left="870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52C14C3C" wp14:editId="5C966CBE">
            <wp:extent cx="133350" cy="133350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0D16F7" w:rsidRPr="00677CFE">
        <w:rPr>
          <w:rFonts w:ascii="Calibri" w:hAnsi="Calibri" w:cs="Calibri"/>
          <w:sz w:val="22"/>
          <w:szCs w:val="22"/>
        </w:rPr>
        <w:t>Очаквам с нетърпение клубните срещи</w:t>
      </w:r>
    </w:p>
    <w:p w:rsidR="000D16F7" w:rsidRPr="00677CFE" w:rsidRDefault="0094285C" w:rsidP="0094285C">
      <w:pPr>
        <w:pStyle w:val="ListParagraph"/>
        <w:ind w:left="870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30B594E6" wp14:editId="411E1B9D">
            <wp:extent cx="133350" cy="133350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0D16F7" w:rsidRPr="00677CFE">
        <w:rPr>
          <w:rFonts w:ascii="Calibri" w:hAnsi="Calibri" w:cs="Calibri"/>
          <w:sz w:val="22"/>
          <w:szCs w:val="22"/>
        </w:rPr>
        <w:t>Имаме програма за срещите, която е интересна и разнообразна</w:t>
      </w:r>
    </w:p>
    <w:p w:rsidR="000D16F7" w:rsidRPr="00677CFE" w:rsidRDefault="0094285C" w:rsidP="0094285C">
      <w:pPr>
        <w:pStyle w:val="ListParagraph"/>
        <w:ind w:left="870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7A587BED" wp14:editId="2F972A4F">
            <wp:extent cx="133350" cy="13335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0D16F7" w:rsidRPr="00677CFE">
        <w:rPr>
          <w:rFonts w:ascii="Calibri" w:hAnsi="Calibri" w:cs="Calibri"/>
          <w:sz w:val="22"/>
          <w:szCs w:val="22"/>
        </w:rPr>
        <w:t>Нашият церемониалмайстор  ни посреща и открива срещата</w:t>
      </w:r>
    </w:p>
    <w:p w:rsidR="000D16F7" w:rsidRDefault="0094285C" w:rsidP="0094285C">
      <w:pPr>
        <w:pStyle w:val="ListParagraph"/>
        <w:ind w:left="870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33393508" wp14:editId="34B432EC">
            <wp:extent cx="133350" cy="13335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0D16F7" w:rsidRPr="00677CFE">
        <w:rPr>
          <w:rFonts w:ascii="Calibri" w:hAnsi="Calibri" w:cs="Calibri"/>
          <w:sz w:val="22"/>
          <w:szCs w:val="22"/>
        </w:rPr>
        <w:t>Нашите срещи са организирани и водени</w:t>
      </w:r>
      <w:r w:rsidR="007963FB">
        <w:rPr>
          <w:rFonts w:ascii="Calibri" w:hAnsi="Calibri" w:cs="Calibri"/>
          <w:sz w:val="22"/>
          <w:szCs w:val="22"/>
        </w:rPr>
        <w:t xml:space="preserve"> стегнато, с вещина и ефективно</w:t>
      </w:r>
    </w:p>
    <w:p w:rsidR="007572BE" w:rsidRPr="00677CFE" w:rsidRDefault="0094285C" w:rsidP="0094285C">
      <w:pPr>
        <w:pStyle w:val="ListParagraph"/>
        <w:ind w:left="870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2FDF60DB" wp14:editId="27937140">
            <wp:extent cx="133350" cy="133350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7572BE">
        <w:rPr>
          <w:rFonts w:ascii="Calibri" w:hAnsi="Calibri" w:cs="Calibri"/>
          <w:sz w:val="22"/>
          <w:szCs w:val="22"/>
        </w:rPr>
        <w:t>Клубният членски внос е разумен и размерът му не е</w:t>
      </w:r>
      <w:r w:rsidR="00450E1B">
        <w:rPr>
          <w:rFonts w:ascii="Calibri" w:hAnsi="Calibri" w:cs="Calibri"/>
          <w:sz w:val="22"/>
          <w:szCs w:val="22"/>
        </w:rPr>
        <w:t xml:space="preserve"> пречка за присъединяване на качествени хора към клуба</w:t>
      </w:r>
    </w:p>
    <w:p w:rsidR="00F72B88" w:rsidRDefault="0094285C" w:rsidP="0094285C">
      <w:pPr>
        <w:pStyle w:val="ListParagraph"/>
        <w:ind w:left="870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7FB2F21D" wp14:editId="0EFF4DD5">
            <wp:extent cx="133350" cy="133350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F72B88" w:rsidRPr="00677CFE">
        <w:rPr>
          <w:rFonts w:ascii="Calibri" w:hAnsi="Calibri" w:cs="Calibri"/>
          <w:sz w:val="22"/>
          <w:szCs w:val="22"/>
        </w:rPr>
        <w:t>Периодично имаме срещи посветени на Ротари като организация – история, документи, събития</w:t>
      </w:r>
      <w:r w:rsidR="00BF6516" w:rsidRPr="00677CFE">
        <w:rPr>
          <w:rFonts w:ascii="Calibri" w:hAnsi="Calibri" w:cs="Calibri"/>
          <w:sz w:val="22"/>
          <w:szCs w:val="22"/>
        </w:rPr>
        <w:t>, развитие на ротарианството като правила и практика</w:t>
      </w:r>
    </w:p>
    <w:p w:rsidR="007572BE" w:rsidRDefault="0094285C" w:rsidP="0094285C">
      <w:pPr>
        <w:pStyle w:val="ListParagraph"/>
        <w:ind w:left="870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4D4093F5" wp14:editId="4178F957">
            <wp:extent cx="133350" cy="13335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7572BE">
        <w:rPr>
          <w:rFonts w:ascii="Calibri" w:hAnsi="Calibri" w:cs="Calibri"/>
          <w:sz w:val="22"/>
          <w:szCs w:val="22"/>
        </w:rPr>
        <w:t>Каним лектори, за да идентифицираме по-добре нуждите на общността и за да отговорим на интересите на членовете на клуба</w:t>
      </w:r>
    </w:p>
    <w:p w:rsidR="007572BE" w:rsidRPr="00677CFE" w:rsidRDefault="0094285C" w:rsidP="0094285C">
      <w:pPr>
        <w:pStyle w:val="ListParagraph"/>
        <w:ind w:left="870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4C71E348" wp14:editId="482916E0">
            <wp:extent cx="133350" cy="133350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7572BE">
        <w:rPr>
          <w:rFonts w:ascii="Calibri" w:hAnsi="Calibri" w:cs="Calibri"/>
          <w:sz w:val="22"/>
          <w:szCs w:val="22"/>
        </w:rPr>
        <w:t>Повечето от нашите срещи са отворени за гости и членове на нашите семейства</w:t>
      </w:r>
    </w:p>
    <w:p w:rsidR="00F72B88" w:rsidRPr="00677CFE" w:rsidRDefault="0094285C" w:rsidP="0094285C">
      <w:pPr>
        <w:pStyle w:val="ListParagraph"/>
        <w:ind w:left="870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4529421A" wp14:editId="5AD9BF94">
            <wp:extent cx="133350" cy="133350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F72B88" w:rsidRPr="00677CFE">
        <w:rPr>
          <w:rFonts w:ascii="Calibri" w:hAnsi="Calibri" w:cs="Calibri"/>
          <w:sz w:val="22"/>
          <w:szCs w:val="22"/>
        </w:rPr>
        <w:t>Търсим партньори, познаваме</w:t>
      </w:r>
      <w:r w:rsidR="007572BE">
        <w:rPr>
          <w:rFonts w:ascii="Calibri" w:hAnsi="Calibri" w:cs="Calibri"/>
          <w:sz w:val="22"/>
          <w:szCs w:val="22"/>
        </w:rPr>
        <w:t xml:space="preserve"> и представяме</w:t>
      </w:r>
      <w:r w:rsidR="00F72B88" w:rsidRPr="00677CFE">
        <w:rPr>
          <w:rFonts w:ascii="Calibri" w:hAnsi="Calibri" w:cs="Calibri"/>
          <w:sz w:val="22"/>
          <w:szCs w:val="22"/>
        </w:rPr>
        <w:t xml:space="preserve"> нуждите на нашата общност</w:t>
      </w:r>
    </w:p>
    <w:p w:rsidR="00F72B88" w:rsidRPr="00677CFE" w:rsidRDefault="0094285C" w:rsidP="0094285C">
      <w:pPr>
        <w:pStyle w:val="ListParagraph"/>
        <w:ind w:left="870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4223AB02" wp14:editId="6D643321">
            <wp:extent cx="133350" cy="133350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F72B88" w:rsidRPr="00677CFE">
        <w:rPr>
          <w:rFonts w:ascii="Calibri" w:hAnsi="Calibri" w:cs="Calibri"/>
          <w:sz w:val="22"/>
          <w:szCs w:val="22"/>
        </w:rPr>
        <w:t>Нашият клуб обогатява клубния живот с нови дейности, формат и начин на провеждане на срещите</w:t>
      </w:r>
    </w:p>
    <w:p w:rsidR="0016574E" w:rsidRPr="00677CFE" w:rsidRDefault="0094285C" w:rsidP="0094285C">
      <w:pPr>
        <w:pStyle w:val="ListParagraph"/>
        <w:ind w:left="870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0570779F" wp14:editId="46A9CD8D">
            <wp:extent cx="133350" cy="133350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16574E" w:rsidRPr="00677CFE">
        <w:rPr>
          <w:rFonts w:ascii="Calibri" w:hAnsi="Calibri" w:cs="Calibri"/>
          <w:sz w:val="22"/>
          <w:szCs w:val="22"/>
        </w:rPr>
        <w:t>Някои от членовете на клуба са мои близки приятели</w:t>
      </w:r>
    </w:p>
    <w:p w:rsidR="0016574E" w:rsidRPr="00677CFE" w:rsidRDefault="0094285C" w:rsidP="0094285C">
      <w:pPr>
        <w:pStyle w:val="ListParagraph"/>
        <w:ind w:left="870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4D908D42" wp14:editId="3D87FD69">
            <wp:extent cx="133350" cy="13335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16574E" w:rsidRPr="00677CFE">
        <w:rPr>
          <w:rFonts w:ascii="Calibri" w:hAnsi="Calibri" w:cs="Calibri"/>
          <w:sz w:val="22"/>
          <w:szCs w:val="22"/>
        </w:rPr>
        <w:t xml:space="preserve">Отбелязваме професионалните постижения </w:t>
      </w:r>
      <w:r w:rsidR="00450E1B">
        <w:rPr>
          <w:rFonts w:ascii="Calibri" w:hAnsi="Calibri" w:cs="Calibri"/>
          <w:sz w:val="22"/>
          <w:szCs w:val="22"/>
        </w:rPr>
        <w:t xml:space="preserve">и празниците </w:t>
      </w:r>
      <w:r w:rsidR="0016574E" w:rsidRPr="00677CFE">
        <w:rPr>
          <w:rFonts w:ascii="Calibri" w:hAnsi="Calibri" w:cs="Calibri"/>
          <w:sz w:val="22"/>
          <w:szCs w:val="22"/>
        </w:rPr>
        <w:t>на приятелите от клуба</w:t>
      </w:r>
    </w:p>
    <w:p w:rsidR="00F72B88" w:rsidRPr="00677CFE" w:rsidRDefault="0094285C" w:rsidP="0094285C">
      <w:pPr>
        <w:pStyle w:val="ListParagraph"/>
        <w:ind w:left="870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29F10A5A" wp14:editId="1F26E787">
            <wp:extent cx="133350" cy="133350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F72B88" w:rsidRPr="00677CFE">
        <w:rPr>
          <w:rFonts w:ascii="Calibri" w:hAnsi="Calibri" w:cs="Calibri"/>
          <w:sz w:val="22"/>
          <w:szCs w:val="22"/>
        </w:rPr>
        <w:t>Членовете на нашите семейства участват заедно с нас в нашите проекти, в нашите празници, в пътувания и културни събития</w:t>
      </w:r>
    </w:p>
    <w:p w:rsidR="000D16F7" w:rsidRPr="00677CFE" w:rsidRDefault="0094285C" w:rsidP="0094285C">
      <w:pPr>
        <w:pStyle w:val="ListParagraph"/>
        <w:ind w:left="870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63B1F042" wp14:editId="3C5B0040">
            <wp:extent cx="133350" cy="133350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0D16F7" w:rsidRPr="00677CFE">
        <w:rPr>
          <w:rFonts w:ascii="Calibri" w:hAnsi="Calibri" w:cs="Calibri"/>
          <w:sz w:val="22"/>
          <w:szCs w:val="22"/>
        </w:rPr>
        <w:t xml:space="preserve">Различни членове на клуба освен клубните лидери  участват в дистриктни и международни събития на Ротари </w:t>
      </w:r>
    </w:p>
    <w:p w:rsidR="000D16F7" w:rsidRDefault="0094285C" w:rsidP="0094285C">
      <w:pPr>
        <w:pStyle w:val="ListParagraph"/>
        <w:ind w:left="870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56655413" wp14:editId="08573A91">
            <wp:extent cx="133350" cy="133350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16574E" w:rsidRPr="00677CFE">
        <w:rPr>
          <w:rFonts w:ascii="Calibri" w:hAnsi="Calibri" w:cs="Calibri"/>
          <w:sz w:val="22"/>
          <w:szCs w:val="22"/>
        </w:rPr>
        <w:t>Чрез Ротари познавам много хора в други градове на страната и по света</w:t>
      </w:r>
    </w:p>
    <w:p w:rsidR="00450E1B" w:rsidRPr="00677CFE" w:rsidRDefault="0094285C" w:rsidP="0094285C">
      <w:pPr>
        <w:pStyle w:val="ListParagraph"/>
        <w:ind w:left="870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4B81E67A" wp14:editId="5173B7A7">
            <wp:extent cx="133350" cy="133350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450E1B">
        <w:rPr>
          <w:rFonts w:ascii="Calibri" w:hAnsi="Calibri" w:cs="Calibri"/>
          <w:sz w:val="22"/>
          <w:szCs w:val="22"/>
        </w:rPr>
        <w:t>Клубът ни поддържа приятелски отношения с клубове от други дистрикти</w:t>
      </w:r>
    </w:p>
    <w:p w:rsidR="0016574E" w:rsidRPr="00677CFE" w:rsidRDefault="0094285C" w:rsidP="0094285C">
      <w:pPr>
        <w:pStyle w:val="ListParagraph"/>
        <w:ind w:left="870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1F5C375D" wp14:editId="2FC4AB13">
            <wp:extent cx="133350" cy="13335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16574E" w:rsidRPr="00677CFE">
        <w:rPr>
          <w:rFonts w:ascii="Calibri" w:hAnsi="Calibri" w:cs="Calibri"/>
          <w:sz w:val="22"/>
          <w:szCs w:val="22"/>
        </w:rPr>
        <w:t>Членовете на нашия клуб даряват на Фондация Ротари</w:t>
      </w:r>
    </w:p>
    <w:p w:rsidR="00DD03C2" w:rsidRPr="007572BE" w:rsidRDefault="0094285C" w:rsidP="0094285C">
      <w:pPr>
        <w:pStyle w:val="ListParagraph"/>
        <w:ind w:left="870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6A484733" wp14:editId="71E057C0">
            <wp:extent cx="133350" cy="133350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16574E" w:rsidRPr="007572BE">
        <w:rPr>
          <w:rFonts w:ascii="Calibri" w:hAnsi="Calibri" w:cs="Calibri"/>
          <w:sz w:val="22"/>
          <w:szCs w:val="22"/>
        </w:rPr>
        <w:t xml:space="preserve">Повечето от членовете на клуба знаят за </w:t>
      </w:r>
      <w:r w:rsidR="007572BE" w:rsidRPr="007572BE">
        <w:rPr>
          <w:rFonts w:ascii="Calibri" w:hAnsi="Calibri" w:cs="Calibri"/>
          <w:sz w:val="22"/>
          <w:szCs w:val="22"/>
        </w:rPr>
        <w:t xml:space="preserve">инициативата Полио плюс и се гордеят, че са съпричастни с </w:t>
      </w:r>
      <w:r w:rsidR="0016574E" w:rsidRPr="007572BE">
        <w:rPr>
          <w:rFonts w:ascii="Calibri" w:hAnsi="Calibri" w:cs="Calibri"/>
          <w:sz w:val="22"/>
          <w:szCs w:val="22"/>
        </w:rPr>
        <w:t>каузата на Ротари да бъде изкоренен полиомиелита</w:t>
      </w:r>
      <w:r w:rsidR="007572BE" w:rsidRPr="007572BE">
        <w:rPr>
          <w:rFonts w:ascii="Calibri" w:hAnsi="Calibri" w:cs="Calibri"/>
          <w:sz w:val="22"/>
          <w:szCs w:val="22"/>
        </w:rPr>
        <w:t>.</w:t>
      </w:r>
      <w:r w:rsidR="0016574E" w:rsidRPr="007572BE">
        <w:rPr>
          <w:rFonts w:ascii="Calibri" w:hAnsi="Calibri" w:cs="Calibri"/>
          <w:sz w:val="22"/>
          <w:szCs w:val="22"/>
        </w:rPr>
        <w:t xml:space="preserve"> </w:t>
      </w:r>
    </w:p>
    <w:p w:rsidR="00DD03C2" w:rsidRPr="00677CFE" w:rsidRDefault="00DD03C2" w:rsidP="00DD03C2">
      <w:pPr>
        <w:rPr>
          <w:rFonts w:ascii="Calibri" w:hAnsi="Calibri" w:cs="Calibri"/>
          <w:sz w:val="22"/>
          <w:szCs w:val="22"/>
        </w:rPr>
      </w:pPr>
    </w:p>
    <w:p w:rsidR="00DD03C2" w:rsidRDefault="00DD03C2" w:rsidP="00DD03C2">
      <w:pPr>
        <w:rPr>
          <w:rFonts w:ascii="Calibri" w:hAnsi="Calibri" w:cs="Calibri"/>
          <w:sz w:val="22"/>
          <w:szCs w:val="22"/>
        </w:rPr>
      </w:pPr>
    </w:p>
    <w:p w:rsidR="007247B8" w:rsidRDefault="00F76C81" w:rsidP="00DD03C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6FC995B9" wp14:editId="15A5605E">
            <wp:extent cx="474980" cy="474980"/>
            <wp:effectExtent l="0" t="0" r="1270" b="127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 flipV="1">
                      <a:off x="0" y="0"/>
                      <a:ext cx="475475" cy="47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</w:p>
    <w:p w:rsidR="007247B8" w:rsidRDefault="007247B8" w:rsidP="00DD03C2">
      <w:pPr>
        <w:rPr>
          <w:rFonts w:ascii="Calibri" w:hAnsi="Calibri" w:cs="Calibri"/>
          <w:sz w:val="22"/>
          <w:szCs w:val="22"/>
        </w:rPr>
      </w:pPr>
    </w:p>
    <w:p w:rsidR="007247B8" w:rsidRPr="007247B8" w:rsidRDefault="007247B8" w:rsidP="007247B8">
      <w:pPr>
        <w:shd w:val="clear" w:color="auto" w:fill="FFC000"/>
        <w:rPr>
          <w:rFonts w:ascii="Calibri" w:hAnsi="Calibri" w:cs="Calibri"/>
          <w:b/>
          <w:sz w:val="24"/>
          <w:szCs w:val="24"/>
        </w:rPr>
      </w:pPr>
      <w:bookmarkStart w:id="1" w:name="_Hlk511140207"/>
      <w:r>
        <w:rPr>
          <w:rFonts w:ascii="Calibri" w:hAnsi="Calibri" w:cs="Calibri"/>
          <w:b/>
          <w:sz w:val="24"/>
          <w:szCs w:val="24"/>
        </w:rPr>
        <w:t xml:space="preserve">                                   </w:t>
      </w:r>
      <w:r w:rsidR="00DD03C2" w:rsidRPr="007247B8">
        <w:rPr>
          <w:rFonts w:ascii="Calibri" w:hAnsi="Calibri" w:cs="Calibri"/>
          <w:b/>
          <w:sz w:val="24"/>
          <w:szCs w:val="24"/>
        </w:rPr>
        <w:t>Предложения за по-добро клубно здраве</w:t>
      </w:r>
    </w:p>
    <w:bookmarkEnd w:id="1"/>
    <w:p w:rsidR="000F376A" w:rsidRPr="00677CFE" w:rsidRDefault="007247B8" w:rsidP="00DD03C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Някои от членовете на </w:t>
      </w:r>
      <w:r w:rsidR="00DD03C2" w:rsidRPr="00677CFE">
        <w:rPr>
          <w:rFonts w:ascii="Calibri" w:hAnsi="Calibri" w:cs="Calibri"/>
          <w:sz w:val="22"/>
          <w:szCs w:val="22"/>
        </w:rPr>
        <w:t>клуба го напускат</w:t>
      </w:r>
      <w:r w:rsidR="00546FB4" w:rsidRPr="00677CFE">
        <w:rPr>
          <w:rFonts w:ascii="Calibri" w:hAnsi="Calibri" w:cs="Calibri"/>
          <w:sz w:val="22"/>
          <w:szCs w:val="22"/>
        </w:rPr>
        <w:t xml:space="preserve"> поради логистични причини, но в по-голямата част от случаите е заради липса на ангажираност  или нещо свързано с клубната култура – скованост и липса на общи събития и проекти, неосъществени очаквания. Ако членовете на клуба не се чувстват удовлетворени от общия ви живот, вашият клуб рискува да ги загуби. Вижте кои твърдения сте оставили без да ги маркирате</w:t>
      </w:r>
      <w:r w:rsidR="00DD03C2" w:rsidRPr="00677CFE">
        <w:rPr>
          <w:rFonts w:ascii="Calibri" w:hAnsi="Calibri" w:cs="Calibri"/>
          <w:sz w:val="22"/>
          <w:szCs w:val="22"/>
        </w:rPr>
        <w:t xml:space="preserve">. </w:t>
      </w:r>
      <w:r w:rsidR="00546FB4" w:rsidRPr="00677CFE">
        <w:rPr>
          <w:rFonts w:ascii="Calibri" w:hAnsi="Calibri" w:cs="Calibri"/>
          <w:sz w:val="22"/>
          <w:szCs w:val="22"/>
        </w:rPr>
        <w:t xml:space="preserve"> Преценете възможността да инициирате  действия и промени като ползвате следните насоки: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F376A" w:rsidRPr="00677CFE" w:rsidTr="001D459F">
        <w:tc>
          <w:tcPr>
            <w:tcW w:w="3539" w:type="dxa"/>
            <w:shd w:val="clear" w:color="auto" w:fill="D9E2F3" w:themeFill="accent1" w:themeFillTint="33"/>
          </w:tcPr>
          <w:p w:rsidR="000F376A" w:rsidRPr="00677CFE" w:rsidRDefault="000F376A" w:rsidP="00DD03C2">
            <w:pPr>
              <w:rPr>
                <w:rFonts w:ascii="Calibri" w:hAnsi="Calibri" w:cs="Calibri"/>
                <w:sz w:val="22"/>
                <w:szCs w:val="22"/>
              </w:rPr>
            </w:pPr>
            <w:r w:rsidRPr="00677CFE">
              <w:rPr>
                <w:rFonts w:ascii="Calibri" w:hAnsi="Calibri" w:cs="Calibri"/>
                <w:sz w:val="22"/>
                <w:szCs w:val="22"/>
              </w:rPr>
              <w:t>Проблемна зона</w:t>
            </w:r>
          </w:p>
        </w:tc>
        <w:tc>
          <w:tcPr>
            <w:tcW w:w="5523" w:type="dxa"/>
            <w:shd w:val="clear" w:color="auto" w:fill="D9E2F3" w:themeFill="accent1" w:themeFillTint="33"/>
          </w:tcPr>
          <w:p w:rsidR="000F376A" w:rsidRPr="00677CFE" w:rsidRDefault="000F376A" w:rsidP="00DD03C2">
            <w:pPr>
              <w:rPr>
                <w:rFonts w:ascii="Calibri" w:hAnsi="Calibri" w:cs="Calibri"/>
                <w:sz w:val="22"/>
                <w:szCs w:val="22"/>
              </w:rPr>
            </w:pPr>
            <w:r w:rsidRPr="00677CFE">
              <w:rPr>
                <w:rFonts w:ascii="Calibri" w:hAnsi="Calibri" w:cs="Calibri"/>
                <w:sz w:val="22"/>
                <w:szCs w:val="22"/>
              </w:rPr>
              <w:t>Предложения</w:t>
            </w:r>
          </w:p>
        </w:tc>
      </w:tr>
      <w:tr w:rsidR="000F376A" w:rsidRPr="00677CFE" w:rsidTr="000F376A">
        <w:tc>
          <w:tcPr>
            <w:tcW w:w="3539" w:type="dxa"/>
          </w:tcPr>
          <w:p w:rsidR="000F376A" w:rsidRPr="000A40D0" w:rsidRDefault="000F376A" w:rsidP="00DD03C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40D0">
              <w:rPr>
                <w:rFonts w:ascii="Calibri" w:hAnsi="Calibri" w:cs="Calibri"/>
                <w:b/>
                <w:sz w:val="22"/>
                <w:szCs w:val="22"/>
              </w:rPr>
              <w:t>Клубни срещи</w:t>
            </w:r>
          </w:p>
        </w:tc>
        <w:tc>
          <w:tcPr>
            <w:tcW w:w="5523" w:type="dxa"/>
          </w:tcPr>
          <w:p w:rsidR="000F376A" w:rsidRPr="00677CFE" w:rsidRDefault="004F7691" w:rsidP="00DD03C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33510DEE" wp14:editId="479024F3">
                  <wp:extent cx="172800" cy="172800"/>
                  <wp:effectExtent l="0" t="0" r="0" b="0"/>
                  <wp:docPr id="4" name="Picture 4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76A" w:rsidRPr="00677CFE">
              <w:rPr>
                <w:rFonts w:ascii="Calibri" w:hAnsi="Calibri" w:cs="Calibri"/>
                <w:sz w:val="22"/>
                <w:szCs w:val="22"/>
              </w:rPr>
              <w:t xml:space="preserve">Променете формата на срещите или стила им. За идеи вижте </w:t>
            </w:r>
            <w:r w:rsidR="000F376A" w:rsidRPr="00677CF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Be a vibrant clu</w:t>
            </w:r>
            <w:r w:rsidR="006B2187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</w:t>
            </w:r>
            <w:r w:rsidR="000F376A" w:rsidRPr="00677CF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0F376A" w:rsidRPr="00677CFE" w:rsidRDefault="004F7691" w:rsidP="000F376A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416518DE" wp14:editId="5E77C434">
                  <wp:extent cx="172800" cy="172800"/>
                  <wp:effectExtent l="0" t="0" r="0" b="0"/>
                  <wp:docPr id="5" name="Picture 5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76A" w:rsidRPr="00677CFE">
              <w:rPr>
                <w:rFonts w:ascii="Calibri" w:hAnsi="Calibri" w:cs="Calibri"/>
                <w:sz w:val="22"/>
                <w:szCs w:val="22"/>
              </w:rPr>
              <w:t>Разберете какво искат членовете на клуба, като прове</w:t>
            </w:r>
            <w:r w:rsidR="00450E1B">
              <w:rPr>
                <w:rFonts w:ascii="Calibri" w:hAnsi="Calibri" w:cs="Calibri"/>
                <w:sz w:val="22"/>
                <w:szCs w:val="22"/>
              </w:rPr>
              <w:t>ждате периодично</w:t>
            </w:r>
            <w:r w:rsidR="000F376A" w:rsidRPr="00677CF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F376A" w:rsidRPr="00677CFE">
              <w:rPr>
                <w:rFonts w:ascii="Calibri" w:hAnsi="Calibri" w:cs="Calibri"/>
                <w:b/>
                <w:sz w:val="22"/>
                <w:szCs w:val="22"/>
              </w:rPr>
              <w:t xml:space="preserve">Анкета за удовлетвореността </w:t>
            </w:r>
            <w:r w:rsidR="000F376A" w:rsidRPr="00677CFE">
              <w:rPr>
                <w:rFonts w:ascii="Calibri" w:hAnsi="Calibri" w:cs="Calibri"/>
                <w:sz w:val="22"/>
                <w:szCs w:val="22"/>
              </w:rPr>
              <w:t>и им дайте този опит</w:t>
            </w:r>
          </w:p>
          <w:p w:rsidR="000F376A" w:rsidRPr="00677CFE" w:rsidRDefault="004F7691" w:rsidP="000F376A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586C50B2" wp14:editId="4E60A291">
                  <wp:extent cx="172800" cy="172800"/>
                  <wp:effectExtent l="0" t="0" r="0" b="0"/>
                  <wp:docPr id="6" name="Picture 6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76A" w:rsidRPr="00677CFE">
              <w:rPr>
                <w:rFonts w:ascii="Calibri" w:hAnsi="Calibri" w:cs="Calibri"/>
                <w:sz w:val="22"/>
                <w:szCs w:val="22"/>
              </w:rPr>
              <w:t xml:space="preserve">Развивайте лидерските умения. Провеждайте тренинги за развитие на лидерски умения, за формиране на организационна култура </w:t>
            </w:r>
          </w:p>
          <w:p w:rsidR="000F376A" w:rsidRPr="00677CFE" w:rsidRDefault="000F376A" w:rsidP="00DD03C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F376A" w:rsidRPr="00677CFE" w:rsidTr="000F376A">
        <w:tc>
          <w:tcPr>
            <w:tcW w:w="3539" w:type="dxa"/>
          </w:tcPr>
          <w:p w:rsidR="000F376A" w:rsidRPr="000A40D0" w:rsidRDefault="000F376A" w:rsidP="00DD03C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40D0">
              <w:rPr>
                <w:rFonts w:ascii="Calibri" w:hAnsi="Calibri" w:cs="Calibri"/>
                <w:b/>
                <w:sz w:val="22"/>
                <w:szCs w:val="22"/>
              </w:rPr>
              <w:t>Ротариански опит извън клуба</w:t>
            </w:r>
          </w:p>
        </w:tc>
        <w:tc>
          <w:tcPr>
            <w:tcW w:w="5523" w:type="dxa"/>
          </w:tcPr>
          <w:p w:rsidR="000F376A" w:rsidRPr="00677CFE" w:rsidRDefault="004F7691" w:rsidP="00DD03C2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4D8A472A" wp14:editId="4CD8EE4C">
                  <wp:extent cx="172800" cy="172800"/>
                  <wp:effectExtent l="0" t="0" r="0" b="0"/>
                  <wp:docPr id="7" name="Picture 7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6348" w:rsidRPr="00677CFE">
              <w:rPr>
                <w:rFonts w:ascii="Calibri" w:hAnsi="Calibri" w:cs="Calibri"/>
                <w:sz w:val="22"/>
                <w:szCs w:val="22"/>
              </w:rPr>
              <w:t xml:space="preserve">Спонсорирайте </w:t>
            </w:r>
            <w:r w:rsidR="00136348" w:rsidRPr="00677CFE">
              <w:rPr>
                <w:rFonts w:ascii="Calibri" w:hAnsi="Calibri" w:cs="Calibri"/>
                <w:b/>
                <w:sz w:val="22"/>
                <w:szCs w:val="22"/>
              </w:rPr>
              <w:t>Интеракт</w:t>
            </w:r>
            <w:r w:rsidR="00136348" w:rsidRPr="00677CFE">
              <w:rPr>
                <w:rFonts w:ascii="Calibri" w:hAnsi="Calibri" w:cs="Calibri"/>
                <w:sz w:val="22"/>
                <w:szCs w:val="22"/>
              </w:rPr>
              <w:t xml:space="preserve"> или </w:t>
            </w:r>
            <w:r w:rsidR="00136348" w:rsidRPr="00677CFE">
              <w:rPr>
                <w:rFonts w:ascii="Calibri" w:hAnsi="Calibri" w:cs="Calibri"/>
                <w:b/>
                <w:sz w:val="22"/>
                <w:szCs w:val="22"/>
              </w:rPr>
              <w:t>Ротаракт клуб</w:t>
            </w:r>
            <w:r w:rsidR="00136348" w:rsidRPr="00677CFE">
              <w:rPr>
                <w:rFonts w:ascii="Calibri" w:hAnsi="Calibri" w:cs="Calibri"/>
                <w:sz w:val="22"/>
                <w:szCs w:val="22"/>
              </w:rPr>
              <w:t xml:space="preserve">, организирайте </w:t>
            </w:r>
            <w:r w:rsidR="00136348" w:rsidRPr="00677CF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RYLA</w:t>
            </w:r>
            <w:r w:rsidR="00136348" w:rsidRPr="00677CFE">
              <w:rPr>
                <w:rFonts w:ascii="Calibri" w:hAnsi="Calibri" w:cs="Calibri"/>
                <w:sz w:val="22"/>
                <w:szCs w:val="22"/>
              </w:rPr>
              <w:t>, подкрепете стипендиант, инициирайте младежки обмен,</w:t>
            </w:r>
            <w:r w:rsidR="00450E1B">
              <w:rPr>
                <w:rFonts w:ascii="Calibri" w:hAnsi="Calibri" w:cs="Calibri"/>
                <w:sz w:val="22"/>
                <w:szCs w:val="22"/>
              </w:rPr>
              <w:t xml:space="preserve"> участвайте в </w:t>
            </w:r>
            <w:r w:rsidR="00136348" w:rsidRPr="00677CF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50E1B">
              <w:rPr>
                <w:rFonts w:ascii="Calibri" w:hAnsi="Calibri" w:cs="Calibri"/>
                <w:sz w:val="22"/>
                <w:szCs w:val="22"/>
              </w:rPr>
              <w:t>Р</w:t>
            </w:r>
            <w:r w:rsidR="00136348" w:rsidRPr="00450E1B">
              <w:rPr>
                <w:rFonts w:ascii="Calibri" w:hAnsi="Calibri" w:cs="Calibri"/>
                <w:b/>
                <w:sz w:val="22"/>
                <w:szCs w:val="22"/>
              </w:rPr>
              <w:t>отариански приятелски обмен</w:t>
            </w:r>
            <w:r w:rsidR="00136348" w:rsidRPr="00677CFE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136348" w:rsidRPr="00677CFE" w:rsidRDefault="004F7691" w:rsidP="00DD03C2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1E789821" wp14:editId="1370EF3A">
                  <wp:extent cx="172800" cy="172800"/>
                  <wp:effectExtent l="0" t="0" r="0" b="0"/>
                  <wp:docPr id="8" name="Picture 8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6348" w:rsidRPr="00677CFE">
              <w:rPr>
                <w:rFonts w:ascii="Calibri" w:hAnsi="Calibri" w:cs="Calibri"/>
                <w:sz w:val="22"/>
                <w:szCs w:val="22"/>
              </w:rPr>
              <w:t xml:space="preserve">Запознайте се с възможностите които ви дава присъединяването към </w:t>
            </w:r>
            <w:r w:rsidR="00136348" w:rsidRPr="00677CFE">
              <w:rPr>
                <w:rFonts w:ascii="Calibri" w:hAnsi="Calibri" w:cs="Calibri"/>
                <w:b/>
                <w:sz w:val="22"/>
                <w:szCs w:val="22"/>
              </w:rPr>
              <w:t>Ротарианска приятелска общност</w:t>
            </w:r>
            <w:r w:rsidR="00136348" w:rsidRPr="00677CFE">
              <w:rPr>
                <w:rFonts w:ascii="Calibri" w:hAnsi="Calibri" w:cs="Calibri"/>
                <w:sz w:val="22"/>
                <w:szCs w:val="22"/>
              </w:rPr>
              <w:t xml:space="preserve"> или </w:t>
            </w:r>
            <w:r w:rsidR="00D82EE7" w:rsidRPr="00677CFE">
              <w:rPr>
                <w:rFonts w:ascii="Calibri" w:hAnsi="Calibri" w:cs="Calibri"/>
                <w:b/>
                <w:sz w:val="22"/>
                <w:szCs w:val="22"/>
              </w:rPr>
              <w:t>Р</w:t>
            </w:r>
            <w:r w:rsidR="00136348" w:rsidRPr="00677CFE">
              <w:rPr>
                <w:rFonts w:ascii="Calibri" w:hAnsi="Calibri" w:cs="Calibri"/>
                <w:b/>
                <w:sz w:val="22"/>
                <w:szCs w:val="22"/>
              </w:rPr>
              <w:t>отарианска група за действие.</w:t>
            </w:r>
          </w:p>
          <w:p w:rsidR="00136348" w:rsidRPr="00677CFE" w:rsidRDefault="004F7691" w:rsidP="00DD03C2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12EC5266" wp14:editId="0F21C722">
                  <wp:extent cx="172800" cy="172800"/>
                  <wp:effectExtent l="0" t="0" r="0" b="0"/>
                  <wp:docPr id="9" name="Picture 9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6348" w:rsidRPr="00677CFE">
              <w:rPr>
                <w:rFonts w:ascii="Calibri" w:hAnsi="Calibri" w:cs="Calibri"/>
                <w:sz w:val="22"/>
                <w:szCs w:val="22"/>
              </w:rPr>
              <w:t xml:space="preserve">Запознайте приятелите от клуба с програмата </w:t>
            </w:r>
            <w:r w:rsidR="00136348" w:rsidRPr="00677CF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Rotary Global Rewards</w:t>
            </w:r>
          </w:p>
          <w:p w:rsidR="00136348" w:rsidRPr="00677CFE" w:rsidRDefault="004F7691" w:rsidP="00DD03C2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609724C7" wp14:editId="216ADDE1">
                  <wp:extent cx="172800" cy="172800"/>
                  <wp:effectExtent l="0" t="0" r="0" b="0"/>
                  <wp:docPr id="10" name="Picture 10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1027">
              <w:rPr>
                <w:rFonts w:ascii="Calibri" w:hAnsi="Calibri" w:cs="Calibri"/>
                <w:sz w:val="22"/>
                <w:szCs w:val="22"/>
              </w:rPr>
              <w:t xml:space="preserve"> Следете дистриктния календар и у</w:t>
            </w:r>
            <w:r w:rsidR="00136348" w:rsidRPr="00677CFE">
              <w:rPr>
                <w:rFonts w:ascii="Calibri" w:hAnsi="Calibri" w:cs="Calibri"/>
                <w:sz w:val="22"/>
                <w:szCs w:val="22"/>
              </w:rPr>
              <w:t>частвайте в дистриктните събития. Предвидете средства в бюджета на клуба за това. Нека след всяко дистриктно събитие тези, които са участвали да споделят опита си.</w:t>
            </w:r>
          </w:p>
          <w:p w:rsidR="00136348" w:rsidRPr="00677CFE" w:rsidRDefault="004F7691" w:rsidP="00DD03C2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690EB829" wp14:editId="74BBECC2">
                  <wp:extent cx="172800" cy="172800"/>
                  <wp:effectExtent l="0" t="0" r="0" b="0"/>
                  <wp:docPr id="11" name="Picture 11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6348" w:rsidRPr="00677CFE">
              <w:rPr>
                <w:rFonts w:ascii="Calibri" w:hAnsi="Calibri" w:cs="Calibri"/>
                <w:sz w:val="22"/>
                <w:szCs w:val="22"/>
              </w:rPr>
              <w:t xml:space="preserve">Промотирайте работата, която върши Ротари на глобално ниво, включително за изкореняване на полиомиелита, като </w:t>
            </w:r>
            <w:r w:rsidR="00D82EE7" w:rsidRPr="00677CFE">
              <w:rPr>
                <w:rFonts w:ascii="Calibri" w:hAnsi="Calibri" w:cs="Calibri"/>
                <w:sz w:val="22"/>
                <w:szCs w:val="22"/>
              </w:rPr>
              <w:t xml:space="preserve">по време на клубни срещи показвате кратки видеоматериали или проектите на клубовете по света в </w:t>
            </w:r>
            <w:r w:rsidR="00D82EE7" w:rsidRPr="00677CF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Rotary Showcase</w:t>
            </w:r>
          </w:p>
        </w:tc>
      </w:tr>
      <w:tr w:rsidR="00450E1B" w:rsidRPr="00677CFE" w:rsidTr="000F376A">
        <w:tc>
          <w:tcPr>
            <w:tcW w:w="3539" w:type="dxa"/>
          </w:tcPr>
          <w:p w:rsidR="00450E1B" w:rsidRPr="000A40D0" w:rsidRDefault="00450E1B" w:rsidP="00DD03C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40D0">
              <w:rPr>
                <w:rFonts w:ascii="Calibri" w:hAnsi="Calibri" w:cs="Calibri"/>
                <w:b/>
                <w:sz w:val="22"/>
                <w:szCs w:val="22"/>
              </w:rPr>
              <w:t>Цена на членството</w:t>
            </w:r>
          </w:p>
        </w:tc>
        <w:tc>
          <w:tcPr>
            <w:tcW w:w="5523" w:type="dxa"/>
          </w:tcPr>
          <w:p w:rsidR="00450E1B" w:rsidRPr="00677CFE" w:rsidRDefault="004F7691" w:rsidP="00DD03C2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31FA8E57" wp14:editId="743368E2">
                  <wp:extent cx="172800" cy="172800"/>
                  <wp:effectExtent l="0" t="0" r="0" b="0"/>
                  <wp:docPr id="12" name="Picture 12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D6C">
              <w:rPr>
                <w:rFonts w:ascii="Calibri" w:hAnsi="Calibri" w:cs="Calibri"/>
                <w:sz w:val="22"/>
                <w:szCs w:val="22"/>
              </w:rPr>
              <w:t>Прегледайте компонентите, от които се формира клубния членски внос. Потърсете възможност за зала и място за срещи, които няма да ви натоварят с тежки разходи. Преценете необходимо ли е да включвате задължение за плащане на вечеря. Има клубове, които се срещат на кафе и са също толкова ефективни.</w:t>
            </w:r>
          </w:p>
        </w:tc>
      </w:tr>
    </w:tbl>
    <w:p w:rsidR="00D72AC4" w:rsidRDefault="00D72AC4" w:rsidP="00D72AC4">
      <w:pPr>
        <w:shd w:val="clear" w:color="auto" w:fill="FFFFFF" w:themeFill="background1"/>
        <w:rPr>
          <w:rFonts w:ascii="Calibri" w:hAnsi="Calibri" w:cs="Calibri"/>
          <w:sz w:val="22"/>
          <w:szCs w:val="22"/>
          <w:shd w:val="clear" w:color="auto" w:fill="FFC000"/>
        </w:rPr>
      </w:pPr>
    </w:p>
    <w:p w:rsidR="00D82EE7" w:rsidRPr="007247B8" w:rsidRDefault="00DD03C2" w:rsidP="007247B8">
      <w:pPr>
        <w:shd w:val="clear" w:color="auto" w:fill="FFC000"/>
        <w:rPr>
          <w:rFonts w:ascii="Calibri" w:hAnsi="Calibri" w:cs="Calibri"/>
          <w:sz w:val="24"/>
          <w:szCs w:val="24"/>
        </w:rPr>
      </w:pPr>
      <w:r w:rsidRPr="007247B8">
        <w:rPr>
          <w:rFonts w:ascii="Calibri" w:hAnsi="Calibri" w:cs="Calibri"/>
          <w:sz w:val="22"/>
          <w:szCs w:val="22"/>
          <w:shd w:val="clear" w:color="auto" w:fill="FFC000"/>
        </w:rPr>
        <w:t xml:space="preserve">   </w:t>
      </w:r>
      <w:r w:rsidR="007247B8" w:rsidRPr="007247B8">
        <w:rPr>
          <w:rFonts w:ascii="Calibri" w:hAnsi="Calibri" w:cs="Calibri"/>
          <w:sz w:val="22"/>
          <w:szCs w:val="22"/>
          <w:shd w:val="clear" w:color="auto" w:fill="FFC000"/>
        </w:rPr>
        <w:t xml:space="preserve">                             </w:t>
      </w:r>
      <w:r w:rsidR="007247B8">
        <w:rPr>
          <w:rFonts w:ascii="Calibri" w:hAnsi="Calibri" w:cs="Calibri"/>
          <w:sz w:val="22"/>
          <w:szCs w:val="22"/>
          <w:shd w:val="clear" w:color="auto" w:fill="FFC000"/>
        </w:rPr>
        <w:t xml:space="preserve">                 </w:t>
      </w:r>
      <w:r w:rsidR="006530B5" w:rsidRPr="007247B8">
        <w:rPr>
          <w:rFonts w:ascii="Calibri" w:hAnsi="Calibri" w:cs="Calibri"/>
          <w:b/>
          <w:sz w:val="24"/>
          <w:szCs w:val="24"/>
          <w:shd w:val="clear" w:color="auto" w:fill="FFC000"/>
        </w:rPr>
        <w:t>Служба, забавления, социални активности</w:t>
      </w:r>
      <w:r w:rsidR="007247B8">
        <w:rPr>
          <w:rFonts w:ascii="Calibri" w:hAnsi="Calibri" w:cs="Calibri"/>
          <w:b/>
          <w:sz w:val="24"/>
          <w:szCs w:val="24"/>
          <w:shd w:val="clear" w:color="auto" w:fill="FFC000"/>
        </w:rPr>
        <w:t xml:space="preserve">              </w:t>
      </w:r>
    </w:p>
    <w:p w:rsidR="006530B5" w:rsidRPr="00677CFE" w:rsidRDefault="006530B5" w:rsidP="00D82EE7">
      <w:pPr>
        <w:rPr>
          <w:rFonts w:ascii="Calibri" w:hAnsi="Calibri" w:cs="Calibri"/>
          <w:sz w:val="22"/>
          <w:szCs w:val="22"/>
        </w:rPr>
      </w:pPr>
      <w:r w:rsidRPr="00677CFE">
        <w:rPr>
          <w:rFonts w:ascii="Calibri" w:hAnsi="Calibri" w:cs="Calibri"/>
          <w:sz w:val="22"/>
          <w:szCs w:val="22"/>
        </w:rPr>
        <w:t xml:space="preserve">Участието в проекти за служба на общността, забавленията и общият социален живот са основната причина, заради която ротарианците се присъединяват и остават в Ротари. Здравите клубове са активни и търсят многообразие в дейностите си, те предлагат множество възможности на членовете си да се включат и да бъдат ангажирани. </w:t>
      </w:r>
    </w:p>
    <w:p w:rsidR="005907DC" w:rsidRDefault="006530B5" w:rsidP="00D82EE7">
      <w:pPr>
        <w:rPr>
          <w:rFonts w:ascii="Calibri" w:hAnsi="Calibri" w:cs="Calibri"/>
          <w:sz w:val="22"/>
          <w:szCs w:val="22"/>
        </w:rPr>
      </w:pPr>
      <w:r w:rsidRPr="00677CFE">
        <w:rPr>
          <w:rFonts w:ascii="Calibri" w:hAnsi="Calibri" w:cs="Calibri"/>
          <w:sz w:val="22"/>
          <w:szCs w:val="22"/>
        </w:rPr>
        <w:t xml:space="preserve">Опитайте нов тип социално събитие или предложете различна възможност за служба и наблюдавайте въздействието им върху клуба. </w:t>
      </w:r>
    </w:p>
    <w:p w:rsidR="002C1027" w:rsidRPr="00677CFE" w:rsidRDefault="002C1027" w:rsidP="00D82EE7">
      <w:pPr>
        <w:rPr>
          <w:rFonts w:ascii="Calibri" w:hAnsi="Calibri" w:cs="Calibri"/>
          <w:sz w:val="22"/>
          <w:szCs w:val="22"/>
        </w:rPr>
      </w:pPr>
    </w:p>
    <w:p w:rsidR="00D82EE7" w:rsidRPr="00677CFE" w:rsidRDefault="00D82EE7" w:rsidP="00D82EE7">
      <w:pPr>
        <w:rPr>
          <w:rFonts w:ascii="Calibri" w:hAnsi="Calibri" w:cs="Calibri"/>
          <w:sz w:val="22"/>
          <w:szCs w:val="22"/>
        </w:rPr>
      </w:pPr>
      <w:r w:rsidRPr="00677CFE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</w:t>
      </w:r>
    </w:p>
    <w:p w:rsidR="00824A44" w:rsidRPr="00677CFE" w:rsidRDefault="00D96821" w:rsidP="00D96821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2AE11C7A" wp14:editId="42AA2C1E">
            <wp:extent cx="133350" cy="133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824A44" w:rsidRPr="00677CFE">
        <w:rPr>
          <w:rFonts w:ascii="Calibri" w:hAnsi="Calibri" w:cs="Calibri"/>
          <w:sz w:val="22"/>
          <w:szCs w:val="22"/>
        </w:rPr>
        <w:t>Нашият клуб прави редовно събирания извън клубните срещи, предназначени за приятелско общуване и контакти.</w:t>
      </w:r>
    </w:p>
    <w:p w:rsidR="00824A44" w:rsidRPr="00677CFE" w:rsidRDefault="00D96821" w:rsidP="00D96821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72C4FADE" wp14:editId="09D9155B">
            <wp:extent cx="133350" cy="13335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824A44" w:rsidRPr="00677CFE">
        <w:rPr>
          <w:rFonts w:ascii="Calibri" w:hAnsi="Calibri" w:cs="Calibri"/>
          <w:sz w:val="22"/>
          <w:szCs w:val="22"/>
        </w:rPr>
        <w:t>Нашият клуб насърчава членовете си да канят своите съпрузи, съпруги, партньори и членове на семействата на клубни срещи и събития.</w:t>
      </w:r>
      <w:r w:rsidR="00D82EE7" w:rsidRPr="00677CFE">
        <w:rPr>
          <w:rFonts w:ascii="Calibri" w:hAnsi="Calibri" w:cs="Calibri"/>
          <w:sz w:val="22"/>
          <w:szCs w:val="22"/>
        </w:rPr>
        <w:t xml:space="preserve">   </w:t>
      </w:r>
    </w:p>
    <w:p w:rsidR="00824A44" w:rsidRPr="00677CFE" w:rsidRDefault="00D96821" w:rsidP="00D96821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084F0A19" wp14:editId="5B4323B1">
            <wp:extent cx="133350" cy="13335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824A44" w:rsidRPr="00677CFE">
        <w:rPr>
          <w:rFonts w:ascii="Calibri" w:hAnsi="Calibri" w:cs="Calibri"/>
          <w:sz w:val="22"/>
          <w:szCs w:val="22"/>
        </w:rPr>
        <w:t>Нашият клуб предлага на членовете си възможности за израстване като лидери и за професионалното им развитие.</w:t>
      </w:r>
      <w:r w:rsidR="00D82EE7" w:rsidRPr="00677CFE">
        <w:rPr>
          <w:rFonts w:ascii="Calibri" w:hAnsi="Calibri" w:cs="Calibri"/>
          <w:sz w:val="22"/>
          <w:szCs w:val="22"/>
        </w:rPr>
        <w:t xml:space="preserve">   </w:t>
      </w:r>
    </w:p>
    <w:p w:rsidR="00824A44" w:rsidRPr="00677CFE" w:rsidRDefault="00D96821" w:rsidP="00D96821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01E89E9D" wp14:editId="54199199">
            <wp:extent cx="133350" cy="13335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824A44" w:rsidRPr="00677CFE">
        <w:rPr>
          <w:rFonts w:ascii="Calibri" w:hAnsi="Calibri" w:cs="Calibri"/>
          <w:sz w:val="22"/>
          <w:szCs w:val="22"/>
        </w:rPr>
        <w:t>Нашият клуб кани ротарактори, интерактори и участници в младежки обмен да участват в срещите ни, активно подкрепя Интеракт и Ротаракт клуба</w:t>
      </w:r>
      <w:r w:rsidR="00D82EE7" w:rsidRPr="00677CFE">
        <w:rPr>
          <w:rFonts w:ascii="Calibri" w:hAnsi="Calibri" w:cs="Calibri"/>
          <w:sz w:val="22"/>
          <w:szCs w:val="22"/>
        </w:rPr>
        <w:t xml:space="preserve"> </w:t>
      </w:r>
      <w:r w:rsidR="00824A44" w:rsidRPr="00677CFE">
        <w:rPr>
          <w:rFonts w:ascii="Calibri" w:hAnsi="Calibri" w:cs="Calibri"/>
          <w:sz w:val="22"/>
          <w:szCs w:val="22"/>
        </w:rPr>
        <w:t>и ние сме ментори на техните членове.</w:t>
      </w:r>
      <w:r w:rsidR="00D82EE7" w:rsidRPr="00677CFE">
        <w:rPr>
          <w:rFonts w:ascii="Calibri" w:hAnsi="Calibri" w:cs="Calibri"/>
          <w:sz w:val="22"/>
          <w:szCs w:val="22"/>
        </w:rPr>
        <w:t xml:space="preserve">  </w:t>
      </w:r>
    </w:p>
    <w:p w:rsidR="00824A44" w:rsidRPr="00677CFE" w:rsidRDefault="00D96821" w:rsidP="00D96821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38471FEB" wp14:editId="1BA04633">
            <wp:extent cx="133350" cy="13335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824A44" w:rsidRPr="00677CFE">
        <w:rPr>
          <w:rFonts w:ascii="Calibri" w:hAnsi="Calibri" w:cs="Calibri"/>
          <w:sz w:val="22"/>
          <w:szCs w:val="22"/>
        </w:rPr>
        <w:t>Нашият клуб спонсорира Ротаракт или Интеракт клуб, спонсорира участник в младежки обмен</w:t>
      </w:r>
      <w:r w:rsidR="00D82EE7" w:rsidRPr="00677CFE">
        <w:rPr>
          <w:rFonts w:ascii="Calibri" w:hAnsi="Calibri" w:cs="Calibri"/>
          <w:sz w:val="22"/>
          <w:szCs w:val="22"/>
        </w:rPr>
        <w:t xml:space="preserve">  </w:t>
      </w:r>
      <w:r w:rsidR="00824A44" w:rsidRPr="00677CFE">
        <w:rPr>
          <w:rFonts w:ascii="Calibri" w:hAnsi="Calibri" w:cs="Calibri"/>
          <w:sz w:val="22"/>
          <w:szCs w:val="22"/>
        </w:rPr>
        <w:t xml:space="preserve">или участник в </w:t>
      </w:r>
      <w:r w:rsidR="00824A44" w:rsidRPr="00677CFE">
        <w:rPr>
          <w:rFonts w:ascii="Calibri" w:hAnsi="Calibri" w:cs="Calibri"/>
          <w:sz w:val="22"/>
          <w:szCs w:val="22"/>
          <w:lang w:val="en-US"/>
        </w:rPr>
        <w:t xml:space="preserve">RYLA. </w:t>
      </w:r>
      <w:r w:rsidR="00D82EE7" w:rsidRPr="00677CFE">
        <w:rPr>
          <w:rFonts w:ascii="Calibri" w:hAnsi="Calibri" w:cs="Calibri"/>
          <w:sz w:val="22"/>
          <w:szCs w:val="22"/>
        </w:rPr>
        <w:t xml:space="preserve"> </w:t>
      </w:r>
    </w:p>
    <w:p w:rsidR="00824A44" w:rsidRPr="00677CFE" w:rsidRDefault="00D96821" w:rsidP="00D96821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39BD2FB8" wp14:editId="29DC7AE4">
            <wp:extent cx="133350" cy="13335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824A44" w:rsidRPr="00677CFE">
        <w:rPr>
          <w:rFonts w:ascii="Calibri" w:hAnsi="Calibri" w:cs="Calibri"/>
          <w:sz w:val="22"/>
          <w:szCs w:val="22"/>
        </w:rPr>
        <w:t>Ние се срещаме с лидери и членове на нашата общност, за да изясним нуждите преди да планираме проект.</w:t>
      </w:r>
    </w:p>
    <w:p w:rsidR="00D82EE7" w:rsidRPr="00677CFE" w:rsidRDefault="00D96821" w:rsidP="00D96821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6ED4A673" wp14:editId="6F026CAE">
            <wp:extent cx="133350" cy="13335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4F448D" w:rsidRPr="00677CFE">
        <w:rPr>
          <w:rFonts w:ascii="Calibri" w:hAnsi="Calibri" w:cs="Calibri"/>
          <w:sz w:val="22"/>
          <w:szCs w:val="22"/>
        </w:rPr>
        <w:t>Преди да планираме проект</w:t>
      </w:r>
      <w:r w:rsidR="00677CFE">
        <w:rPr>
          <w:rFonts w:ascii="Calibri" w:hAnsi="Calibri" w:cs="Calibri"/>
          <w:sz w:val="22"/>
          <w:szCs w:val="22"/>
        </w:rPr>
        <w:t>,</w:t>
      </w:r>
      <w:r w:rsidR="004F448D" w:rsidRPr="00677CFE">
        <w:rPr>
          <w:rFonts w:ascii="Calibri" w:hAnsi="Calibri" w:cs="Calibri"/>
          <w:sz w:val="22"/>
          <w:szCs w:val="22"/>
        </w:rPr>
        <w:t xml:space="preserve"> ние влизаме в </w:t>
      </w:r>
      <w:r w:rsidR="00D82EE7" w:rsidRPr="00677CFE">
        <w:rPr>
          <w:rFonts w:ascii="Calibri" w:hAnsi="Calibri" w:cs="Calibri"/>
          <w:sz w:val="22"/>
          <w:szCs w:val="22"/>
        </w:rPr>
        <w:t xml:space="preserve"> </w:t>
      </w:r>
      <w:r w:rsidR="00D82EE7" w:rsidRPr="00677CFE">
        <w:rPr>
          <w:rFonts w:ascii="Calibri" w:hAnsi="Calibri" w:cs="Calibri"/>
          <w:b/>
          <w:sz w:val="22"/>
          <w:szCs w:val="22"/>
        </w:rPr>
        <w:t>Rotary Ideas</w:t>
      </w:r>
      <w:r w:rsidR="004F448D" w:rsidRPr="00677CFE">
        <w:rPr>
          <w:rFonts w:ascii="Calibri" w:hAnsi="Calibri" w:cs="Calibri"/>
          <w:b/>
          <w:sz w:val="22"/>
          <w:szCs w:val="22"/>
        </w:rPr>
        <w:t xml:space="preserve"> </w:t>
      </w:r>
      <w:r w:rsidR="002A2D0A" w:rsidRPr="00677CFE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2A2D0A" w:rsidRPr="00677CFE">
        <w:rPr>
          <w:rFonts w:ascii="Calibri" w:hAnsi="Calibri" w:cs="Calibri"/>
          <w:sz w:val="22"/>
          <w:szCs w:val="22"/>
        </w:rPr>
        <w:t xml:space="preserve">и </w:t>
      </w:r>
      <w:r w:rsidR="004F448D" w:rsidRPr="00677CFE">
        <w:rPr>
          <w:rFonts w:ascii="Calibri" w:hAnsi="Calibri" w:cs="Calibri"/>
          <w:b/>
          <w:sz w:val="22"/>
          <w:szCs w:val="22"/>
          <w:lang w:val="en-US"/>
        </w:rPr>
        <w:t>Rotary Showcase</w:t>
      </w:r>
      <w:r w:rsidR="002A2D0A" w:rsidRPr="00677CFE">
        <w:rPr>
          <w:rFonts w:ascii="Calibri" w:hAnsi="Calibri" w:cs="Calibri"/>
          <w:b/>
          <w:sz w:val="22"/>
          <w:szCs w:val="22"/>
        </w:rPr>
        <w:t xml:space="preserve"> </w:t>
      </w:r>
      <w:r w:rsidR="002A2D0A" w:rsidRPr="00677CFE">
        <w:rPr>
          <w:rFonts w:ascii="Calibri" w:hAnsi="Calibri" w:cs="Calibri"/>
          <w:sz w:val="22"/>
          <w:szCs w:val="22"/>
        </w:rPr>
        <w:t>за идеи и информация какво правят клубовете по света.</w:t>
      </w:r>
      <w:r w:rsidR="004F448D" w:rsidRPr="00677CFE">
        <w:rPr>
          <w:rFonts w:ascii="Calibri" w:hAnsi="Calibri" w:cs="Calibri"/>
          <w:sz w:val="22"/>
          <w:szCs w:val="22"/>
        </w:rPr>
        <w:t xml:space="preserve"> </w:t>
      </w:r>
    </w:p>
    <w:p w:rsidR="004F448D" w:rsidRPr="00677CFE" w:rsidRDefault="00D96821" w:rsidP="00D96821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3E4CF2CB" wp14:editId="290B1AD5">
            <wp:extent cx="133350" cy="13335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4F448D" w:rsidRPr="00677CFE">
        <w:rPr>
          <w:rFonts w:ascii="Calibri" w:hAnsi="Calibri" w:cs="Calibri"/>
          <w:sz w:val="22"/>
          <w:szCs w:val="22"/>
        </w:rPr>
        <w:t>Нашият клуб в момента реализира проект за служба</w:t>
      </w:r>
    </w:p>
    <w:p w:rsidR="004F448D" w:rsidRPr="00677CFE" w:rsidRDefault="00D96821" w:rsidP="00D96821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0FA1915E" wp14:editId="44527906">
            <wp:extent cx="133350" cy="13335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448D" w:rsidRPr="00677CFE">
        <w:rPr>
          <w:rFonts w:ascii="Calibri" w:hAnsi="Calibri" w:cs="Calibri"/>
          <w:sz w:val="22"/>
          <w:szCs w:val="22"/>
        </w:rPr>
        <w:t xml:space="preserve">Търсим приноса на всички членове в проектите за служба и в социалните активности на клуба. </w:t>
      </w:r>
    </w:p>
    <w:p w:rsidR="004F448D" w:rsidRPr="00677CFE" w:rsidRDefault="00D96821" w:rsidP="00D96821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46550D00" wp14:editId="47E09337">
            <wp:extent cx="133350" cy="13335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4F448D" w:rsidRPr="00677CFE">
        <w:rPr>
          <w:rFonts w:ascii="Calibri" w:hAnsi="Calibri" w:cs="Calibri"/>
          <w:sz w:val="22"/>
          <w:szCs w:val="22"/>
        </w:rPr>
        <w:t>Нашите проекти за служба са свързани със зоните на фокус на Ротари и с направленията (авенютата) на служба.</w:t>
      </w:r>
    </w:p>
    <w:p w:rsidR="004F448D" w:rsidRPr="00677CFE" w:rsidRDefault="00D96821" w:rsidP="00D96821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5BFAA2D0" wp14:editId="3944E625">
            <wp:extent cx="133350" cy="13335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4F448D" w:rsidRPr="00677CFE">
        <w:rPr>
          <w:rFonts w:ascii="Calibri" w:hAnsi="Calibri" w:cs="Calibri"/>
          <w:sz w:val="22"/>
          <w:szCs w:val="22"/>
        </w:rPr>
        <w:t xml:space="preserve">Нашият клуб е използвал грант на </w:t>
      </w:r>
      <w:r>
        <w:rPr>
          <w:rFonts w:ascii="Calibri" w:hAnsi="Calibri" w:cs="Calibri"/>
          <w:sz w:val="22"/>
          <w:szCs w:val="22"/>
        </w:rPr>
        <w:t>Ф</w:t>
      </w:r>
      <w:r w:rsidR="004F448D" w:rsidRPr="00677CFE">
        <w:rPr>
          <w:rFonts w:ascii="Calibri" w:hAnsi="Calibri" w:cs="Calibri"/>
          <w:sz w:val="22"/>
          <w:szCs w:val="22"/>
        </w:rPr>
        <w:t xml:space="preserve">ондация Ротари за свой проект за служба, </w:t>
      </w:r>
      <w:r>
        <w:rPr>
          <w:rFonts w:ascii="Calibri" w:hAnsi="Calibri" w:cs="Calibri"/>
          <w:sz w:val="22"/>
          <w:szCs w:val="22"/>
        </w:rPr>
        <w:t xml:space="preserve">работи по проект с грант на фондацията </w:t>
      </w:r>
      <w:r w:rsidR="004F448D" w:rsidRPr="00677CFE">
        <w:rPr>
          <w:rFonts w:ascii="Calibri" w:hAnsi="Calibri" w:cs="Calibri"/>
          <w:sz w:val="22"/>
          <w:szCs w:val="22"/>
        </w:rPr>
        <w:t>или се готви да кандидатства.</w:t>
      </w:r>
    </w:p>
    <w:p w:rsidR="00D82EE7" w:rsidRPr="00677CFE" w:rsidRDefault="00D82EE7" w:rsidP="004F448D">
      <w:pPr>
        <w:rPr>
          <w:rFonts w:ascii="Calibri" w:hAnsi="Calibri" w:cs="Calibri"/>
          <w:sz w:val="22"/>
          <w:szCs w:val="22"/>
        </w:rPr>
      </w:pPr>
      <w:r w:rsidRPr="00677CFE">
        <w:rPr>
          <w:rFonts w:ascii="Calibri" w:hAnsi="Calibri" w:cs="Calibri"/>
          <w:sz w:val="22"/>
          <w:szCs w:val="22"/>
        </w:rPr>
        <w:t xml:space="preserve">   </w:t>
      </w:r>
    </w:p>
    <w:p w:rsidR="00BF6516" w:rsidRPr="00677CFE" w:rsidRDefault="00D82EE7" w:rsidP="004F448D">
      <w:pPr>
        <w:rPr>
          <w:rFonts w:ascii="Calibri" w:hAnsi="Calibri" w:cs="Calibri"/>
          <w:sz w:val="22"/>
          <w:szCs w:val="22"/>
        </w:rPr>
      </w:pPr>
      <w:r w:rsidRPr="00677CFE">
        <w:rPr>
          <w:rFonts w:ascii="Calibri" w:hAnsi="Calibri" w:cs="Calibri"/>
          <w:sz w:val="22"/>
          <w:szCs w:val="22"/>
        </w:rPr>
        <w:t xml:space="preserve">   </w:t>
      </w:r>
    </w:p>
    <w:p w:rsidR="00BF6516" w:rsidRPr="00677CFE" w:rsidRDefault="00F76C81" w:rsidP="00BF651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7B4A1435" wp14:editId="63F620C6">
            <wp:extent cx="363600" cy="36360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600" cy="3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7DC" w:rsidRPr="00677CFE" w:rsidRDefault="005907DC" w:rsidP="005907DC">
      <w:pPr>
        <w:rPr>
          <w:rFonts w:ascii="Calibri" w:hAnsi="Calibri" w:cs="Calibri"/>
          <w:sz w:val="22"/>
          <w:szCs w:val="22"/>
        </w:rPr>
      </w:pPr>
    </w:p>
    <w:p w:rsidR="004F448D" w:rsidRPr="00677CFE" w:rsidRDefault="004F448D" w:rsidP="005907DC">
      <w:pPr>
        <w:rPr>
          <w:rFonts w:ascii="Calibri" w:hAnsi="Calibri" w:cs="Calibri"/>
          <w:sz w:val="22"/>
          <w:szCs w:val="22"/>
        </w:rPr>
      </w:pPr>
    </w:p>
    <w:p w:rsidR="004F448D" w:rsidRPr="00677CFE" w:rsidRDefault="004F448D" w:rsidP="005907DC">
      <w:pPr>
        <w:rPr>
          <w:rFonts w:ascii="Calibri" w:hAnsi="Calibri" w:cs="Calibri"/>
          <w:sz w:val="22"/>
          <w:szCs w:val="22"/>
        </w:rPr>
      </w:pPr>
    </w:p>
    <w:p w:rsidR="002A2D0A" w:rsidRPr="002C1027" w:rsidRDefault="002C1027" w:rsidP="002C1027">
      <w:pPr>
        <w:shd w:val="clear" w:color="auto" w:fill="FFC00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</w:t>
      </w:r>
      <w:r w:rsidR="002A2D0A" w:rsidRPr="002C1027">
        <w:rPr>
          <w:rFonts w:ascii="Calibri" w:hAnsi="Calibri" w:cs="Calibri"/>
          <w:b/>
          <w:sz w:val="24"/>
          <w:szCs w:val="24"/>
        </w:rPr>
        <w:t>Предложения за по-добро клубно здраве</w:t>
      </w:r>
    </w:p>
    <w:p w:rsidR="002A2D0A" w:rsidRPr="00677CFE" w:rsidRDefault="00677CFE" w:rsidP="002A2D0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Когато к</w:t>
      </w:r>
      <w:r w:rsidR="002A2D0A" w:rsidRPr="00677CFE">
        <w:rPr>
          <w:rFonts w:ascii="Calibri" w:hAnsi="Calibri" w:cs="Calibri"/>
          <w:sz w:val="22"/>
          <w:szCs w:val="22"/>
        </w:rPr>
        <w:t>лубове</w:t>
      </w:r>
      <w:r>
        <w:rPr>
          <w:rFonts w:ascii="Calibri" w:hAnsi="Calibri" w:cs="Calibri"/>
          <w:sz w:val="22"/>
          <w:szCs w:val="22"/>
        </w:rPr>
        <w:t xml:space="preserve">те </w:t>
      </w:r>
      <w:r w:rsidR="002A2D0A" w:rsidRPr="00677CFE">
        <w:rPr>
          <w:rFonts w:ascii="Calibri" w:hAnsi="Calibri" w:cs="Calibri"/>
          <w:sz w:val="22"/>
          <w:szCs w:val="22"/>
        </w:rPr>
        <w:t xml:space="preserve"> не </w:t>
      </w:r>
      <w:r>
        <w:rPr>
          <w:rFonts w:ascii="Calibri" w:hAnsi="Calibri" w:cs="Calibri"/>
          <w:sz w:val="22"/>
          <w:szCs w:val="22"/>
        </w:rPr>
        <w:t>съз</w:t>
      </w:r>
      <w:r w:rsidR="002A2D0A" w:rsidRPr="00677CFE">
        <w:rPr>
          <w:rFonts w:ascii="Calibri" w:hAnsi="Calibri" w:cs="Calibri"/>
          <w:sz w:val="22"/>
          <w:szCs w:val="22"/>
        </w:rPr>
        <w:t>дават възможности за служба и социални активности</w:t>
      </w:r>
      <w:r>
        <w:rPr>
          <w:rFonts w:ascii="Calibri" w:hAnsi="Calibri" w:cs="Calibri"/>
          <w:sz w:val="22"/>
          <w:szCs w:val="22"/>
        </w:rPr>
        <w:t>, те</w:t>
      </w:r>
      <w:r w:rsidR="002A2D0A" w:rsidRPr="00677CFE">
        <w:rPr>
          <w:rFonts w:ascii="Calibri" w:hAnsi="Calibri" w:cs="Calibri"/>
          <w:sz w:val="22"/>
          <w:szCs w:val="22"/>
        </w:rPr>
        <w:t xml:space="preserve"> рискуват да загубят членове, които не се чувстват свързани и ангажирани. Добрата новина е, че този дефицит може да бъде поправен по един забавен и добър за клуба и неговите членове начин.  Вижте кои твърдения сте оставили без да ги маркирате.  Преценете възможността да инициирате  действия и промени като ползвате следните насоки: </w:t>
      </w:r>
    </w:p>
    <w:p w:rsidR="004C5737" w:rsidRPr="00677CFE" w:rsidRDefault="004C5737" w:rsidP="002A2D0A">
      <w:pPr>
        <w:rPr>
          <w:rFonts w:ascii="Calibri" w:hAnsi="Calibri" w:cs="Calibri"/>
          <w:sz w:val="22"/>
          <w:szCs w:val="22"/>
        </w:rPr>
      </w:pPr>
    </w:p>
    <w:p w:rsidR="004C5737" w:rsidRPr="00677CFE" w:rsidRDefault="004C5737" w:rsidP="002A2D0A">
      <w:pPr>
        <w:rPr>
          <w:rFonts w:ascii="Calibri" w:hAnsi="Calibri" w:cs="Calibri"/>
          <w:sz w:val="22"/>
          <w:szCs w:val="22"/>
        </w:rPr>
      </w:pPr>
    </w:p>
    <w:p w:rsidR="004C5737" w:rsidRPr="00677CFE" w:rsidRDefault="004C5737" w:rsidP="002A2D0A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2D0A" w:rsidRPr="00677CFE" w:rsidTr="001D459F">
        <w:tc>
          <w:tcPr>
            <w:tcW w:w="4531" w:type="dxa"/>
            <w:shd w:val="clear" w:color="auto" w:fill="D9E2F3" w:themeFill="accent1" w:themeFillTint="33"/>
          </w:tcPr>
          <w:p w:rsidR="002A2D0A" w:rsidRPr="00677CFE" w:rsidRDefault="002A2D0A" w:rsidP="002A2D0A">
            <w:pPr>
              <w:rPr>
                <w:rFonts w:ascii="Calibri" w:hAnsi="Calibri" w:cs="Calibri"/>
                <w:sz w:val="22"/>
                <w:szCs w:val="22"/>
              </w:rPr>
            </w:pPr>
            <w:r w:rsidRPr="00677CFE">
              <w:rPr>
                <w:rFonts w:ascii="Calibri" w:hAnsi="Calibri" w:cs="Calibri"/>
                <w:sz w:val="22"/>
                <w:szCs w:val="22"/>
              </w:rPr>
              <w:t>Проблемна зона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:rsidR="002A2D0A" w:rsidRPr="00677CFE" w:rsidRDefault="002A2D0A" w:rsidP="002A2D0A">
            <w:pPr>
              <w:rPr>
                <w:rFonts w:ascii="Calibri" w:hAnsi="Calibri" w:cs="Calibri"/>
                <w:sz w:val="22"/>
                <w:szCs w:val="22"/>
              </w:rPr>
            </w:pPr>
            <w:r w:rsidRPr="00677CFE">
              <w:rPr>
                <w:rFonts w:ascii="Calibri" w:hAnsi="Calibri" w:cs="Calibri"/>
                <w:sz w:val="22"/>
                <w:szCs w:val="22"/>
              </w:rPr>
              <w:t xml:space="preserve">Предложения </w:t>
            </w:r>
          </w:p>
        </w:tc>
      </w:tr>
      <w:tr w:rsidR="002A2D0A" w:rsidRPr="00677CFE" w:rsidTr="002A2D0A">
        <w:tc>
          <w:tcPr>
            <w:tcW w:w="4531" w:type="dxa"/>
          </w:tcPr>
          <w:p w:rsidR="002A2D0A" w:rsidRPr="00677CFE" w:rsidRDefault="002A2D0A" w:rsidP="002A2D0A">
            <w:pPr>
              <w:rPr>
                <w:rFonts w:ascii="Calibri" w:hAnsi="Calibri" w:cs="Calibri"/>
                <w:sz w:val="22"/>
                <w:szCs w:val="22"/>
              </w:rPr>
            </w:pPr>
            <w:r w:rsidRPr="00677CFE">
              <w:rPr>
                <w:rFonts w:ascii="Calibri" w:hAnsi="Calibri" w:cs="Calibri"/>
                <w:sz w:val="22"/>
                <w:szCs w:val="22"/>
              </w:rPr>
              <w:t>Възможности за служба</w:t>
            </w:r>
          </w:p>
        </w:tc>
        <w:tc>
          <w:tcPr>
            <w:tcW w:w="4531" w:type="dxa"/>
          </w:tcPr>
          <w:p w:rsidR="002A2D0A" w:rsidRPr="00677CFE" w:rsidRDefault="004F7691" w:rsidP="002A2D0A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362CA79F" wp14:editId="6A274DF5">
                  <wp:extent cx="172800" cy="172800"/>
                  <wp:effectExtent l="0" t="0" r="0" b="0"/>
                  <wp:docPr id="13" name="Picture 13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2D0A" w:rsidRPr="00677CFE">
              <w:rPr>
                <w:rFonts w:ascii="Calibri" w:hAnsi="Calibri" w:cs="Calibri"/>
                <w:sz w:val="22"/>
                <w:szCs w:val="22"/>
              </w:rPr>
              <w:t xml:space="preserve">Спонсорирайте Интеракт или Ротаракт клуб, организирайте </w:t>
            </w:r>
            <w:r w:rsidR="002A2D0A" w:rsidRPr="00677CF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RYLA, </w:t>
            </w:r>
            <w:r w:rsidR="002A2D0A" w:rsidRPr="00677CFE">
              <w:rPr>
                <w:rFonts w:ascii="Calibri" w:hAnsi="Calibri" w:cs="Calibri"/>
                <w:sz w:val="22"/>
                <w:szCs w:val="22"/>
              </w:rPr>
              <w:t>проучете и се възползвайте от програмите за обмен, създайте Ротариански общностен корпус</w:t>
            </w:r>
            <w:r w:rsidR="00567F75" w:rsidRPr="00677CFE">
              <w:rPr>
                <w:rFonts w:ascii="Calibri" w:hAnsi="Calibri" w:cs="Calibri"/>
                <w:sz w:val="22"/>
                <w:szCs w:val="22"/>
              </w:rPr>
              <w:t>, присъединете се към Ротарианска група за действие, подкрепете Ротарианските центрове за мир</w:t>
            </w:r>
          </w:p>
        </w:tc>
      </w:tr>
      <w:tr w:rsidR="002A2D0A" w:rsidRPr="00677CFE" w:rsidTr="002A2D0A">
        <w:tc>
          <w:tcPr>
            <w:tcW w:w="4531" w:type="dxa"/>
          </w:tcPr>
          <w:p w:rsidR="002A2D0A" w:rsidRPr="00677CFE" w:rsidRDefault="00567F75" w:rsidP="002A2D0A">
            <w:pPr>
              <w:rPr>
                <w:rFonts w:ascii="Calibri" w:hAnsi="Calibri" w:cs="Calibri"/>
                <w:sz w:val="22"/>
                <w:szCs w:val="22"/>
              </w:rPr>
            </w:pPr>
            <w:r w:rsidRPr="00677CFE">
              <w:rPr>
                <w:rFonts w:ascii="Calibri" w:hAnsi="Calibri" w:cs="Calibri"/>
                <w:sz w:val="22"/>
                <w:szCs w:val="22"/>
              </w:rPr>
              <w:t>Качество на проектите</w:t>
            </w:r>
          </w:p>
        </w:tc>
        <w:tc>
          <w:tcPr>
            <w:tcW w:w="4531" w:type="dxa"/>
          </w:tcPr>
          <w:p w:rsidR="002A2D0A" w:rsidRPr="00677CFE" w:rsidRDefault="004F7691" w:rsidP="002A2D0A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2CFA1351" wp14:editId="10C3C9D2">
                  <wp:extent cx="172800" cy="172800"/>
                  <wp:effectExtent l="0" t="0" r="0" b="0"/>
                  <wp:docPr id="14" name="Picture 14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67F75" w:rsidRPr="00677CFE">
              <w:rPr>
                <w:rFonts w:ascii="Calibri" w:hAnsi="Calibri" w:cs="Calibri"/>
                <w:sz w:val="22"/>
                <w:szCs w:val="22"/>
              </w:rPr>
              <w:t xml:space="preserve">Използвайте инструментите за проучване нуждите на общността </w:t>
            </w:r>
            <w:r w:rsidR="00567F75" w:rsidRPr="002C1027">
              <w:rPr>
                <w:rFonts w:ascii="Calibri" w:hAnsi="Calibri" w:cs="Calibri"/>
                <w:b/>
                <w:sz w:val="22"/>
                <w:szCs w:val="22"/>
              </w:rPr>
              <w:t>Community Assessment Tools, Ръководството за изпълнение на глобални грантове и Rotary Ideas</w:t>
            </w:r>
            <w:r w:rsidR="00567F75" w:rsidRPr="00677CF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567F75" w:rsidRPr="00677CFE">
              <w:rPr>
                <w:rFonts w:ascii="Calibri" w:hAnsi="Calibri" w:cs="Calibri"/>
                <w:sz w:val="22"/>
                <w:szCs w:val="22"/>
              </w:rPr>
              <w:t>за да подобрите качеството на вашите проекти</w:t>
            </w:r>
          </w:p>
        </w:tc>
      </w:tr>
      <w:tr w:rsidR="002A2D0A" w:rsidRPr="00677CFE" w:rsidTr="002A2D0A">
        <w:tc>
          <w:tcPr>
            <w:tcW w:w="4531" w:type="dxa"/>
          </w:tcPr>
          <w:p w:rsidR="002A2D0A" w:rsidRPr="00677CFE" w:rsidRDefault="00567F75" w:rsidP="002A2D0A">
            <w:pPr>
              <w:rPr>
                <w:rFonts w:ascii="Calibri" w:hAnsi="Calibri" w:cs="Calibri"/>
                <w:sz w:val="22"/>
                <w:szCs w:val="22"/>
              </w:rPr>
            </w:pPr>
            <w:r w:rsidRPr="00677CFE">
              <w:rPr>
                <w:rFonts w:ascii="Calibri" w:hAnsi="Calibri" w:cs="Calibri"/>
                <w:sz w:val="22"/>
                <w:szCs w:val="22"/>
              </w:rPr>
              <w:t>Социални активности</w:t>
            </w:r>
          </w:p>
        </w:tc>
        <w:tc>
          <w:tcPr>
            <w:tcW w:w="4531" w:type="dxa"/>
          </w:tcPr>
          <w:p w:rsidR="002C1027" w:rsidRDefault="002C1027" w:rsidP="002C1027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0FFA8C5C" wp14:editId="19E75D52">
                  <wp:extent cx="172800" cy="172800"/>
                  <wp:effectExtent l="0" t="0" r="0" b="0"/>
                  <wp:docPr id="20" name="Picture 20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67F75" w:rsidRPr="002C1027">
              <w:rPr>
                <w:rFonts w:ascii="Calibri" w:hAnsi="Calibri" w:cs="Calibri"/>
                <w:sz w:val="22"/>
                <w:szCs w:val="22"/>
              </w:rPr>
              <w:t xml:space="preserve">Възложете на различни членове на клуба организирането на различни социални събития през годината. </w:t>
            </w:r>
          </w:p>
          <w:p w:rsidR="002C1027" w:rsidRDefault="002C1027" w:rsidP="002C1027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00EBDFD3" wp14:editId="73F663BC">
                  <wp:extent cx="172800" cy="172800"/>
                  <wp:effectExtent l="0" t="0" r="0" b="0"/>
                  <wp:docPr id="57" name="Picture 57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22"/>
                <w:szCs w:val="22"/>
              </w:rPr>
              <w:t>Организирайте събития в партньорство с други организации в общността</w:t>
            </w:r>
          </w:p>
          <w:p w:rsidR="002C1027" w:rsidRPr="002C1027" w:rsidRDefault="002C1027" w:rsidP="002C1027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67587513" wp14:editId="479050BD">
                  <wp:extent cx="172800" cy="172800"/>
                  <wp:effectExtent l="0" t="0" r="0" b="0"/>
                  <wp:docPr id="58" name="Picture 58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22"/>
                <w:szCs w:val="22"/>
              </w:rPr>
              <w:t>Участвайте в събития и празници на други клубове</w:t>
            </w:r>
          </w:p>
          <w:p w:rsidR="002A2D0A" w:rsidRPr="002C1027" w:rsidRDefault="002C1027" w:rsidP="002C1027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1957B85C" wp14:editId="5548574B">
                  <wp:extent cx="172800" cy="172800"/>
                  <wp:effectExtent l="0" t="0" r="0" b="0"/>
                  <wp:docPr id="60" name="Picture 60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67F75" w:rsidRPr="002C1027">
              <w:rPr>
                <w:rFonts w:ascii="Calibri" w:hAnsi="Calibri" w:cs="Calibri"/>
                <w:sz w:val="22"/>
                <w:szCs w:val="22"/>
              </w:rPr>
              <w:t>Включете се в Ротарианска приятелска общност по интереси.</w:t>
            </w:r>
          </w:p>
        </w:tc>
      </w:tr>
      <w:tr w:rsidR="002A2D0A" w:rsidRPr="00677CFE" w:rsidTr="002A2D0A">
        <w:tc>
          <w:tcPr>
            <w:tcW w:w="4531" w:type="dxa"/>
          </w:tcPr>
          <w:p w:rsidR="002A2D0A" w:rsidRPr="00677CFE" w:rsidRDefault="00567F75" w:rsidP="002A2D0A">
            <w:pPr>
              <w:rPr>
                <w:rFonts w:ascii="Calibri" w:hAnsi="Calibri" w:cs="Calibri"/>
                <w:sz w:val="22"/>
                <w:szCs w:val="22"/>
              </w:rPr>
            </w:pPr>
            <w:r w:rsidRPr="00677CFE">
              <w:rPr>
                <w:rFonts w:ascii="Calibri" w:hAnsi="Calibri" w:cs="Calibri"/>
                <w:sz w:val="22"/>
                <w:szCs w:val="22"/>
              </w:rPr>
              <w:t>Лидерство</w:t>
            </w:r>
          </w:p>
        </w:tc>
        <w:tc>
          <w:tcPr>
            <w:tcW w:w="4531" w:type="dxa"/>
          </w:tcPr>
          <w:p w:rsidR="00567F75" w:rsidRPr="00677CFE" w:rsidRDefault="004F7691" w:rsidP="00567F75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7C763D26" wp14:editId="5F14E2CC">
                  <wp:extent cx="172800" cy="172800"/>
                  <wp:effectExtent l="0" t="0" r="0" b="0"/>
                  <wp:docPr id="16" name="Picture 16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67F75" w:rsidRPr="00677CFE">
              <w:rPr>
                <w:rFonts w:ascii="Calibri" w:hAnsi="Calibri" w:cs="Calibri"/>
                <w:sz w:val="22"/>
                <w:szCs w:val="22"/>
              </w:rPr>
              <w:t>Организирайте тийм билдинги и обучения които помагат на ротарианците в клуба за тяхното</w:t>
            </w:r>
            <w:r w:rsidR="004C5737" w:rsidRPr="00677CF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67F75" w:rsidRPr="00677CFE">
              <w:rPr>
                <w:rFonts w:ascii="Calibri" w:hAnsi="Calibri" w:cs="Calibri"/>
                <w:sz w:val="22"/>
                <w:szCs w:val="22"/>
              </w:rPr>
              <w:t xml:space="preserve">израстване като лидери и за професионалното им развитие.   </w:t>
            </w:r>
          </w:p>
          <w:p w:rsidR="002A2D0A" w:rsidRPr="00677CFE" w:rsidRDefault="002A2D0A" w:rsidP="002A2D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A2D0A" w:rsidRPr="00677CFE" w:rsidRDefault="002A2D0A" w:rsidP="002A2D0A">
      <w:pPr>
        <w:rPr>
          <w:rFonts w:ascii="Calibri" w:hAnsi="Calibri" w:cs="Calibri"/>
          <w:sz w:val="22"/>
          <w:szCs w:val="22"/>
        </w:rPr>
      </w:pPr>
    </w:p>
    <w:p w:rsidR="00C92FE5" w:rsidRPr="00677CFE" w:rsidRDefault="00C92FE5" w:rsidP="004F448D">
      <w:pPr>
        <w:rPr>
          <w:rFonts w:ascii="Calibri" w:hAnsi="Calibri" w:cs="Calibri"/>
          <w:sz w:val="22"/>
          <w:szCs w:val="22"/>
        </w:rPr>
      </w:pPr>
    </w:p>
    <w:p w:rsidR="00C92FE5" w:rsidRPr="002C1027" w:rsidRDefault="002C1027" w:rsidP="002C1027">
      <w:pPr>
        <w:shd w:val="clear" w:color="auto" w:fill="FFC000"/>
        <w:rPr>
          <w:rFonts w:ascii="Calibri" w:hAnsi="Calibri" w:cs="Calibri"/>
          <w:b/>
          <w:sz w:val="24"/>
          <w:szCs w:val="24"/>
        </w:rPr>
      </w:pPr>
      <w:r w:rsidRPr="002C1027">
        <w:rPr>
          <w:rFonts w:ascii="Calibri" w:hAnsi="Calibri" w:cs="Calibri"/>
          <w:b/>
          <w:sz w:val="24"/>
          <w:szCs w:val="24"/>
          <w:shd w:val="clear" w:color="auto" w:fill="FFC000"/>
        </w:rPr>
        <w:t xml:space="preserve">                                                                    Развитие на членството                                                            </w:t>
      </w:r>
    </w:p>
    <w:p w:rsidR="002C1027" w:rsidRPr="00677CFE" w:rsidRDefault="004C5737" w:rsidP="003D5F9D">
      <w:pPr>
        <w:rPr>
          <w:rFonts w:ascii="Calibri" w:hAnsi="Calibri" w:cs="Calibri"/>
          <w:sz w:val="22"/>
          <w:szCs w:val="22"/>
        </w:rPr>
      </w:pPr>
      <w:r w:rsidRPr="00677CFE">
        <w:rPr>
          <w:rFonts w:ascii="Calibri" w:hAnsi="Calibri" w:cs="Calibri"/>
          <w:sz w:val="22"/>
          <w:szCs w:val="22"/>
        </w:rPr>
        <w:t>Здрав клуб е този, който се развива и променя. Да имате членове с различни професии и житейск</w:t>
      </w:r>
      <w:r w:rsidR="000218BF">
        <w:rPr>
          <w:rFonts w:ascii="Calibri" w:hAnsi="Calibri" w:cs="Calibri"/>
          <w:sz w:val="22"/>
          <w:szCs w:val="22"/>
        </w:rPr>
        <w:t>а история и постижения</w:t>
      </w:r>
      <w:r w:rsidRPr="00677CFE">
        <w:rPr>
          <w:rFonts w:ascii="Calibri" w:hAnsi="Calibri" w:cs="Calibri"/>
          <w:sz w:val="22"/>
          <w:szCs w:val="22"/>
        </w:rPr>
        <w:t>, означава да създадете иновативна среда и възможности за по-добро разбиране на нуждите на вашата общност.</w:t>
      </w:r>
      <w:r w:rsidR="003D5F9D" w:rsidRPr="00677CFE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3D5F9D" w:rsidRPr="00677CFE">
        <w:rPr>
          <w:rFonts w:ascii="Calibri" w:hAnsi="Calibri" w:cs="Calibri"/>
          <w:sz w:val="22"/>
          <w:szCs w:val="22"/>
        </w:rPr>
        <w:t xml:space="preserve">Според проучване една от най-често посочваните причини за напускане на клуба е, че клубните лидери не са отворени за нови идеи.  Когато членовете на клуба бъдат включени, когато имат глас в определянето на бъдещето на клуба, това укрепва </w:t>
      </w:r>
      <w:r w:rsidR="002C1027">
        <w:rPr>
          <w:rFonts w:ascii="Calibri" w:hAnsi="Calibri" w:cs="Calibri"/>
          <w:sz w:val="22"/>
          <w:szCs w:val="22"/>
        </w:rPr>
        <w:t>както</w:t>
      </w:r>
      <w:r w:rsidR="003D5F9D" w:rsidRPr="00677CFE">
        <w:rPr>
          <w:rFonts w:ascii="Calibri" w:hAnsi="Calibri" w:cs="Calibri"/>
          <w:sz w:val="22"/>
          <w:szCs w:val="22"/>
        </w:rPr>
        <w:t xml:space="preserve"> клуба</w:t>
      </w:r>
      <w:r w:rsidR="002C1027">
        <w:rPr>
          <w:rFonts w:ascii="Calibri" w:hAnsi="Calibri" w:cs="Calibri"/>
          <w:sz w:val="22"/>
          <w:szCs w:val="22"/>
        </w:rPr>
        <w:t>, така</w:t>
      </w:r>
      <w:r w:rsidR="003D5F9D" w:rsidRPr="00677CFE">
        <w:rPr>
          <w:rFonts w:ascii="Calibri" w:hAnsi="Calibri" w:cs="Calibri"/>
          <w:sz w:val="22"/>
          <w:szCs w:val="22"/>
        </w:rPr>
        <w:t xml:space="preserve"> и ангажираността на ротарианците. </w:t>
      </w:r>
    </w:p>
    <w:p w:rsidR="003D5F9D" w:rsidRPr="00677CFE" w:rsidRDefault="00D96821" w:rsidP="00D96821">
      <w:pPr>
        <w:pStyle w:val="ListParagraph"/>
        <w:ind w:left="502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0702DB41" wp14:editId="13A206D6">
            <wp:extent cx="133350" cy="13335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3D5F9D" w:rsidRPr="00677CFE">
        <w:rPr>
          <w:rFonts w:ascii="Calibri" w:hAnsi="Calibri" w:cs="Calibri"/>
          <w:sz w:val="22"/>
          <w:szCs w:val="22"/>
        </w:rPr>
        <w:t>През изтеклата година нашият клуб има нетно увеличение на броя на членовете си</w:t>
      </w:r>
    </w:p>
    <w:p w:rsidR="003D5F9D" w:rsidRPr="00677CFE" w:rsidRDefault="00D96821" w:rsidP="00D96821">
      <w:pPr>
        <w:pStyle w:val="ListParagraph"/>
        <w:ind w:left="502"/>
        <w:rPr>
          <w:rFonts w:ascii="Calibri" w:hAnsi="Calibri" w:cs="Calibri"/>
          <w:sz w:val="22"/>
          <w:szCs w:val="22"/>
        </w:rPr>
      </w:pPr>
      <w:bookmarkStart w:id="2" w:name="_Hlk511142717"/>
      <w:r>
        <w:rPr>
          <w:noProof/>
          <w:lang w:val="en-US"/>
        </w:rPr>
        <w:drawing>
          <wp:inline distT="0" distB="0" distL="0" distR="0" wp14:anchorId="2301D418" wp14:editId="1832664D">
            <wp:extent cx="133350" cy="13335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3D5F9D" w:rsidRPr="00677CFE">
        <w:rPr>
          <w:rFonts w:ascii="Calibri" w:hAnsi="Calibri" w:cs="Calibri"/>
          <w:sz w:val="22"/>
          <w:szCs w:val="22"/>
        </w:rPr>
        <w:t>През изтеклата година нашият клуб има увеличение на броя на жените, членове на клуба</w:t>
      </w:r>
    </w:p>
    <w:bookmarkEnd w:id="2"/>
    <w:p w:rsidR="003D5F9D" w:rsidRPr="00677CFE" w:rsidRDefault="00D96821" w:rsidP="00D96821">
      <w:pPr>
        <w:pStyle w:val="ListParagraph"/>
        <w:ind w:left="502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5CFC73E0" wp14:editId="5BF64864">
            <wp:extent cx="133350" cy="13335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3D5F9D" w:rsidRPr="00677CFE">
        <w:rPr>
          <w:rFonts w:ascii="Calibri" w:hAnsi="Calibri" w:cs="Calibri"/>
          <w:sz w:val="22"/>
          <w:szCs w:val="22"/>
        </w:rPr>
        <w:t>През изтеклата година нашият клуб има увеличение на броя на членовете на клуба на възраст под 40 години</w:t>
      </w:r>
    </w:p>
    <w:p w:rsidR="003D5F9D" w:rsidRPr="00677CFE" w:rsidRDefault="00D96821" w:rsidP="00D96821">
      <w:pPr>
        <w:pStyle w:val="ListParagraph"/>
        <w:ind w:left="502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58A804B1" wp14:editId="40C8EAB2">
            <wp:extent cx="133350" cy="13335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3D5F9D" w:rsidRPr="00677CFE">
        <w:rPr>
          <w:rFonts w:ascii="Calibri" w:hAnsi="Calibri" w:cs="Calibri"/>
          <w:sz w:val="22"/>
          <w:szCs w:val="22"/>
        </w:rPr>
        <w:t>Нашият клуб търси  нови членове от общността с професии, които досега не са представени в клуба</w:t>
      </w:r>
    </w:p>
    <w:p w:rsidR="003D5F9D" w:rsidRPr="00677CFE" w:rsidRDefault="00D96821" w:rsidP="00D96821">
      <w:pPr>
        <w:pStyle w:val="ListParagraph"/>
        <w:ind w:left="502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1BC8323B" wp14:editId="6A3BCD7C">
            <wp:extent cx="133350" cy="13335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3D5F9D" w:rsidRPr="00677CFE">
        <w:rPr>
          <w:rFonts w:ascii="Calibri" w:hAnsi="Calibri" w:cs="Calibri"/>
          <w:sz w:val="22"/>
          <w:szCs w:val="22"/>
        </w:rPr>
        <w:t xml:space="preserve">Нашият клуб поддържа връзка с Ротари алумните – </w:t>
      </w:r>
      <w:bookmarkStart w:id="3" w:name="_Hlk511142985"/>
      <w:r w:rsidR="003D5F9D" w:rsidRPr="00677CFE">
        <w:rPr>
          <w:rFonts w:ascii="Calibri" w:hAnsi="Calibri" w:cs="Calibri"/>
          <w:sz w:val="22"/>
          <w:szCs w:val="22"/>
        </w:rPr>
        <w:t>бивши ротарактори, участници в младежки обмен</w:t>
      </w:r>
      <w:r w:rsidR="007075F0" w:rsidRPr="00677CFE">
        <w:rPr>
          <w:rFonts w:ascii="Calibri" w:hAnsi="Calibri" w:cs="Calibri"/>
          <w:sz w:val="22"/>
          <w:szCs w:val="22"/>
        </w:rPr>
        <w:t>, участници в други програми на Ротари</w:t>
      </w:r>
      <w:bookmarkEnd w:id="3"/>
    </w:p>
    <w:p w:rsidR="007075F0" w:rsidRPr="00677CFE" w:rsidRDefault="00D96821" w:rsidP="00D96821">
      <w:pPr>
        <w:pStyle w:val="ListParagraph"/>
        <w:ind w:left="502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245448F4" wp14:editId="507F8EA8">
            <wp:extent cx="133350" cy="133350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7075F0" w:rsidRPr="00677CFE">
        <w:rPr>
          <w:rFonts w:ascii="Calibri" w:hAnsi="Calibri" w:cs="Calibri"/>
          <w:sz w:val="22"/>
          <w:szCs w:val="22"/>
        </w:rPr>
        <w:t>Нашият клуб активно привлича за членове Ротари алумните - бивши ротарактори, участници в младежки обмен, участници в други програми на Ротари</w:t>
      </w:r>
    </w:p>
    <w:p w:rsidR="007075F0" w:rsidRPr="00677CFE" w:rsidRDefault="00D96821" w:rsidP="00D96821">
      <w:pPr>
        <w:pStyle w:val="ListParagraph"/>
        <w:ind w:left="502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71E14606" wp14:editId="6A4835A9">
            <wp:extent cx="133350" cy="13335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7075F0" w:rsidRPr="00677CFE">
        <w:rPr>
          <w:rFonts w:ascii="Calibri" w:hAnsi="Calibri" w:cs="Calibri"/>
          <w:sz w:val="22"/>
          <w:szCs w:val="22"/>
        </w:rPr>
        <w:t>Нашият клуб активно привлича за членове наскоро пенсионирали се професионалисти в различни области</w:t>
      </w:r>
    </w:p>
    <w:p w:rsidR="007075F0" w:rsidRPr="00677CFE" w:rsidRDefault="00D96821" w:rsidP="00D96821">
      <w:pPr>
        <w:pStyle w:val="ListParagraph"/>
        <w:ind w:left="502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71467084" wp14:editId="36576846">
            <wp:extent cx="133350" cy="13335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7075F0" w:rsidRPr="00677CFE">
        <w:rPr>
          <w:rFonts w:ascii="Calibri" w:hAnsi="Calibri" w:cs="Calibri"/>
          <w:sz w:val="22"/>
          <w:szCs w:val="22"/>
        </w:rPr>
        <w:t>Нашият клуб задържа най-малко 90% от членовете си всяка година</w:t>
      </w:r>
    </w:p>
    <w:p w:rsidR="007075F0" w:rsidRPr="00677CFE" w:rsidRDefault="00D96821" w:rsidP="00D96821">
      <w:pPr>
        <w:pStyle w:val="ListParagraph"/>
        <w:ind w:left="502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2FC29B55" wp14:editId="57CDD349">
            <wp:extent cx="133350" cy="13335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7075F0" w:rsidRPr="00677CFE">
        <w:rPr>
          <w:rFonts w:ascii="Calibri" w:hAnsi="Calibri" w:cs="Calibri"/>
          <w:sz w:val="22"/>
          <w:szCs w:val="22"/>
        </w:rPr>
        <w:t>Най-малко 75% от членовете на клуба ни са включени в осъществяването на проекти, в лидерски роли, или други възложени им задачи</w:t>
      </w:r>
    </w:p>
    <w:p w:rsidR="007075F0" w:rsidRPr="00677CFE" w:rsidRDefault="00D96821" w:rsidP="00D96821">
      <w:pPr>
        <w:pStyle w:val="ListParagraph"/>
        <w:ind w:left="502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4DB5013D" wp14:editId="33FD6650">
            <wp:extent cx="133350" cy="13335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7075F0" w:rsidRPr="00677CFE">
        <w:rPr>
          <w:rFonts w:ascii="Calibri" w:hAnsi="Calibri" w:cs="Calibri"/>
          <w:sz w:val="22"/>
          <w:szCs w:val="22"/>
        </w:rPr>
        <w:t>Нашият клуб има установен процес за търсене на обратна връзка от членовете за тяхната удовлетвореност от работата на клуба</w:t>
      </w:r>
    </w:p>
    <w:p w:rsidR="007075F0" w:rsidRPr="00677CFE" w:rsidRDefault="00D96821" w:rsidP="00D96821">
      <w:pPr>
        <w:pStyle w:val="ListParagraph"/>
        <w:ind w:left="502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2478755E" wp14:editId="3C3B5138">
            <wp:extent cx="133350" cy="13335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7075F0" w:rsidRPr="00677CFE">
        <w:rPr>
          <w:rFonts w:ascii="Calibri" w:hAnsi="Calibri" w:cs="Calibri"/>
          <w:sz w:val="22"/>
          <w:szCs w:val="22"/>
        </w:rPr>
        <w:t>Нашият клуб има комисия по членството, която набелязва потенциални членове и информира</w:t>
      </w:r>
      <w:r>
        <w:rPr>
          <w:rFonts w:ascii="Calibri" w:hAnsi="Calibri" w:cs="Calibri"/>
          <w:sz w:val="22"/>
          <w:szCs w:val="22"/>
        </w:rPr>
        <w:t xml:space="preserve"> борда и клуба</w:t>
      </w:r>
      <w:r w:rsidR="007075F0" w:rsidRPr="00677CFE">
        <w:rPr>
          <w:rFonts w:ascii="Calibri" w:hAnsi="Calibri" w:cs="Calibri"/>
          <w:sz w:val="22"/>
          <w:szCs w:val="22"/>
        </w:rPr>
        <w:t xml:space="preserve"> за кандидати за членове</w:t>
      </w:r>
    </w:p>
    <w:p w:rsidR="007075F0" w:rsidRPr="00677CFE" w:rsidRDefault="00D96821" w:rsidP="00D96821">
      <w:pPr>
        <w:pStyle w:val="ListParagraph"/>
        <w:ind w:left="502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1C0EAAE1" wp14:editId="79BE4291">
            <wp:extent cx="133350" cy="13335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7075F0" w:rsidRPr="00677CFE">
        <w:rPr>
          <w:rFonts w:ascii="Calibri" w:hAnsi="Calibri" w:cs="Calibri"/>
          <w:sz w:val="22"/>
          <w:szCs w:val="22"/>
        </w:rPr>
        <w:t>На гостите на клуба се дава възможност да се представят и те се канят отново на срещите на клуба</w:t>
      </w:r>
    </w:p>
    <w:p w:rsidR="007075F0" w:rsidRPr="00677CFE" w:rsidRDefault="00D96821" w:rsidP="00D96821">
      <w:pPr>
        <w:pStyle w:val="ListParagraph"/>
        <w:ind w:left="502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66F48AF8" wp14:editId="4E843F55">
            <wp:extent cx="133350" cy="13335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7075F0" w:rsidRPr="00677CFE">
        <w:rPr>
          <w:rFonts w:ascii="Calibri" w:hAnsi="Calibri" w:cs="Calibri"/>
          <w:sz w:val="22"/>
          <w:szCs w:val="22"/>
        </w:rPr>
        <w:t>Ползите и възможностите, свързани с членството се представят и промотират пред новите членове и пред всички членове на клуба</w:t>
      </w:r>
    </w:p>
    <w:p w:rsidR="007075F0" w:rsidRPr="00677CFE" w:rsidRDefault="00D96821" w:rsidP="00D96821">
      <w:pPr>
        <w:pStyle w:val="ListParagraph"/>
        <w:ind w:left="502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0B270177" wp14:editId="726FE601">
            <wp:extent cx="133350" cy="13335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7075F0" w:rsidRPr="00677CFE">
        <w:rPr>
          <w:rFonts w:ascii="Calibri" w:hAnsi="Calibri" w:cs="Calibri"/>
          <w:sz w:val="22"/>
          <w:szCs w:val="22"/>
        </w:rPr>
        <w:t>На новите членове се осигурява запознаване с Ротари като организация и с дейността на клуба</w:t>
      </w:r>
      <w:r w:rsidR="00DD1119" w:rsidRPr="00677CFE">
        <w:rPr>
          <w:rFonts w:ascii="Calibri" w:hAnsi="Calibri" w:cs="Calibri"/>
          <w:sz w:val="22"/>
          <w:szCs w:val="22"/>
        </w:rPr>
        <w:t>, създават им се възможности да се включат в нея.</w:t>
      </w:r>
    </w:p>
    <w:p w:rsidR="00DD1119" w:rsidRPr="00677CFE" w:rsidRDefault="00D96821" w:rsidP="00D96821">
      <w:pPr>
        <w:pStyle w:val="ListParagraph"/>
        <w:ind w:left="502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2C8E0A0F" wp14:editId="6024BA2A">
            <wp:extent cx="133350" cy="13335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DD1119" w:rsidRPr="00677CFE">
        <w:rPr>
          <w:rFonts w:ascii="Calibri" w:hAnsi="Calibri" w:cs="Calibri"/>
          <w:sz w:val="22"/>
          <w:szCs w:val="22"/>
        </w:rPr>
        <w:t>Новите и опитните членове се свързват в менторски взаимоотношения</w:t>
      </w:r>
    </w:p>
    <w:p w:rsidR="00F76C81" w:rsidRDefault="00D96821" w:rsidP="00D96821">
      <w:pPr>
        <w:pStyle w:val="ListParagraph"/>
        <w:ind w:left="502"/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7D68D08F" wp14:editId="3915F8DF">
            <wp:extent cx="133350" cy="13335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="00DD1119" w:rsidRPr="00677CFE">
        <w:rPr>
          <w:rFonts w:ascii="Calibri" w:hAnsi="Calibri" w:cs="Calibri"/>
          <w:sz w:val="22"/>
          <w:szCs w:val="22"/>
        </w:rPr>
        <w:t>Ние даваме възможност на членовете да говорят на клубни сбирки за своите професии и по други теми от общ</w:t>
      </w:r>
      <w:r w:rsidR="00F76C81">
        <w:rPr>
          <w:rFonts w:ascii="Calibri" w:hAnsi="Calibri" w:cs="Calibri"/>
          <w:sz w:val="22"/>
          <w:szCs w:val="22"/>
        </w:rPr>
        <w:t xml:space="preserve"> </w:t>
      </w:r>
      <w:r w:rsidR="00F76C81" w:rsidRPr="00F76C81">
        <w:rPr>
          <w:rFonts w:ascii="Calibri" w:hAnsi="Calibri" w:cs="Calibri"/>
          <w:sz w:val="22"/>
          <w:szCs w:val="22"/>
        </w:rPr>
        <w:t xml:space="preserve"> </w:t>
      </w:r>
      <w:r w:rsidR="00F76C81">
        <w:rPr>
          <w:rFonts w:ascii="Calibri" w:hAnsi="Calibri" w:cs="Calibri"/>
          <w:sz w:val="22"/>
          <w:szCs w:val="22"/>
        </w:rPr>
        <w:t>интерес</w:t>
      </w:r>
    </w:p>
    <w:p w:rsidR="00F76C81" w:rsidRDefault="00F76C81" w:rsidP="00F76C81">
      <w:pPr>
        <w:pStyle w:val="ListParagraph"/>
        <w:ind w:left="502"/>
        <w:rPr>
          <w:rFonts w:ascii="Calibri" w:hAnsi="Calibri" w:cs="Calibri"/>
          <w:sz w:val="22"/>
          <w:szCs w:val="22"/>
        </w:rPr>
      </w:pPr>
    </w:p>
    <w:p w:rsidR="00F76C81" w:rsidRDefault="00F76C81" w:rsidP="00F76C81">
      <w:pPr>
        <w:pStyle w:val="ListParagraph"/>
        <w:ind w:left="502"/>
        <w:rPr>
          <w:rFonts w:ascii="Calibri" w:hAnsi="Calibri" w:cs="Calibri"/>
          <w:sz w:val="22"/>
          <w:szCs w:val="22"/>
        </w:rPr>
      </w:pPr>
      <w:r w:rsidRPr="00F76C81">
        <w:rPr>
          <w:rFonts w:ascii="Calibri" w:hAnsi="Calibri" w:cs="Calibri"/>
          <w:sz w:val="22"/>
          <w:szCs w:val="22"/>
        </w:rPr>
        <w:t xml:space="preserve">     </w:t>
      </w:r>
    </w:p>
    <w:p w:rsidR="00D72AC4" w:rsidRDefault="00F76C81" w:rsidP="00F76C81">
      <w:pPr>
        <w:pStyle w:val="ListParagraph"/>
        <w:ind w:left="50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</w:t>
      </w:r>
    </w:p>
    <w:p w:rsidR="00C92FE5" w:rsidRDefault="00D72AC4" w:rsidP="00F76C81">
      <w:pPr>
        <w:pStyle w:val="ListParagraph"/>
        <w:ind w:left="50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</w:t>
      </w:r>
      <w:r w:rsidR="00F76C81">
        <w:rPr>
          <w:rFonts w:ascii="Calibri" w:hAnsi="Calibri" w:cs="Calibri"/>
          <w:sz w:val="22"/>
          <w:szCs w:val="22"/>
        </w:rPr>
        <w:t xml:space="preserve"> </w:t>
      </w:r>
      <w:r w:rsidR="00F76C81">
        <w:rPr>
          <w:noProof/>
          <w:lang w:val="en-US"/>
        </w:rPr>
        <w:drawing>
          <wp:inline distT="0" distB="0" distL="0" distR="0" wp14:anchorId="5C5677CB" wp14:editId="7C3E96C3">
            <wp:extent cx="363600" cy="36360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600" cy="3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119" w:rsidRPr="00677CFE" w:rsidRDefault="00C92FE5" w:rsidP="002C1027">
      <w:pPr>
        <w:shd w:val="clear" w:color="auto" w:fill="FFC000"/>
        <w:rPr>
          <w:rFonts w:ascii="Calibri" w:hAnsi="Calibri" w:cs="Calibri"/>
          <w:sz w:val="22"/>
          <w:szCs w:val="22"/>
        </w:rPr>
      </w:pPr>
      <w:r w:rsidRPr="00677CFE">
        <w:rPr>
          <w:rFonts w:ascii="Calibri" w:hAnsi="Calibri" w:cs="Calibri"/>
          <w:sz w:val="22"/>
          <w:szCs w:val="22"/>
        </w:rPr>
        <w:t xml:space="preserve">   </w:t>
      </w:r>
      <w:r w:rsidR="002C1027">
        <w:rPr>
          <w:rFonts w:ascii="Calibri" w:hAnsi="Calibri" w:cs="Calibri"/>
          <w:sz w:val="22"/>
          <w:szCs w:val="22"/>
        </w:rPr>
        <w:t xml:space="preserve">                                     </w:t>
      </w:r>
      <w:r w:rsidR="00DD1119" w:rsidRPr="00677CFE">
        <w:rPr>
          <w:rFonts w:ascii="Calibri" w:hAnsi="Calibri" w:cs="Calibri"/>
          <w:b/>
          <w:sz w:val="22"/>
          <w:szCs w:val="22"/>
        </w:rPr>
        <w:t>Предложения за по-добро клубно здраве</w:t>
      </w:r>
    </w:p>
    <w:p w:rsidR="00DD1119" w:rsidRPr="00677CFE" w:rsidRDefault="00DD1119" w:rsidP="00DD1119">
      <w:pPr>
        <w:rPr>
          <w:rFonts w:ascii="Calibri" w:hAnsi="Calibri" w:cs="Calibri"/>
          <w:sz w:val="22"/>
          <w:szCs w:val="22"/>
        </w:rPr>
      </w:pPr>
      <w:r w:rsidRPr="00677CFE">
        <w:rPr>
          <w:rFonts w:ascii="Calibri" w:hAnsi="Calibri" w:cs="Calibri"/>
          <w:sz w:val="22"/>
          <w:szCs w:val="22"/>
        </w:rPr>
        <w:t>Клубове с дефицити в членството са в риск да станат непривлекателни и да загубят ценността си за членовете си и за общността.  Добре е, че има твърде много доказани инструменти, които дават резултат.</w:t>
      </w:r>
      <w:r w:rsidR="001D459F">
        <w:rPr>
          <w:rFonts w:ascii="Calibri" w:hAnsi="Calibri" w:cs="Calibri"/>
          <w:sz w:val="22"/>
          <w:szCs w:val="22"/>
        </w:rPr>
        <w:t xml:space="preserve"> </w:t>
      </w:r>
      <w:r w:rsidRPr="00677CFE">
        <w:rPr>
          <w:rFonts w:ascii="Calibri" w:hAnsi="Calibri" w:cs="Calibri"/>
          <w:sz w:val="22"/>
          <w:szCs w:val="22"/>
        </w:rPr>
        <w:t xml:space="preserve">Вижте кои твърдения сте оставили без да ги маркирате.  Преценете възможността да инициирате  действия и промени като ползвате следните насоки: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DD1119" w:rsidRPr="00677CFE" w:rsidTr="001D459F">
        <w:tc>
          <w:tcPr>
            <w:tcW w:w="3397" w:type="dxa"/>
            <w:shd w:val="clear" w:color="auto" w:fill="D9E2F3" w:themeFill="accent1" w:themeFillTint="33"/>
          </w:tcPr>
          <w:p w:rsidR="00DD1119" w:rsidRPr="001D459F" w:rsidRDefault="00DD1119" w:rsidP="00C92F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D459F">
              <w:rPr>
                <w:rFonts w:ascii="Calibri" w:hAnsi="Calibri" w:cs="Calibri"/>
                <w:b/>
                <w:sz w:val="22"/>
                <w:szCs w:val="22"/>
              </w:rPr>
              <w:t xml:space="preserve">Проблемна зона </w:t>
            </w:r>
          </w:p>
        </w:tc>
        <w:tc>
          <w:tcPr>
            <w:tcW w:w="5665" w:type="dxa"/>
            <w:shd w:val="clear" w:color="auto" w:fill="D9E2F3" w:themeFill="accent1" w:themeFillTint="33"/>
          </w:tcPr>
          <w:p w:rsidR="00DD1119" w:rsidRPr="001D459F" w:rsidRDefault="001A10EA" w:rsidP="00C92F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D459F">
              <w:rPr>
                <w:rFonts w:ascii="Calibri" w:hAnsi="Calibri" w:cs="Calibri"/>
                <w:b/>
                <w:sz w:val="22"/>
                <w:szCs w:val="22"/>
              </w:rPr>
              <w:t>П</w:t>
            </w:r>
            <w:r w:rsidR="00DD1119" w:rsidRPr="001D459F">
              <w:rPr>
                <w:rFonts w:ascii="Calibri" w:hAnsi="Calibri" w:cs="Calibri"/>
                <w:b/>
                <w:sz w:val="22"/>
                <w:szCs w:val="22"/>
              </w:rPr>
              <w:t>редложения</w:t>
            </w:r>
          </w:p>
        </w:tc>
      </w:tr>
      <w:tr w:rsidR="00DD1119" w:rsidRPr="00677CFE" w:rsidTr="001D459F">
        <w:trPr>
          <w:trHeight w:val="901"/>
        </w:trPr>
        <w:tc>
          <w:tcPr>
            <w:tcW w:w="3397" w:type="dxa"/>
          </w:tcPr>
          <w:p w:rsidR="00DD1119" w:rsidRPr="001D459F" w:rsidRDefault="001A10EA" w:rsidP="00C92F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D459F">
              <w:rPr>
                <w:rFonts w:ascii="Calibri" w:hAnsi="Calibri" w:cs="Calibri"/>
                <w:b/>
                <w:sz w:val="22"/>
                <w:szCs w:val="22"/>
              </w:rPr>
              <w:t>Многообразие в членството</w:t>
            </w:r>
          </w:p>
        </w:tc>
        <w:tc>
          <w:tcPr>
            <w:tcW w:w="5665" w:type="dxa"/>
          </w:tcPr>
          <w:p w:rsidR="001A10EA" w:rsidRPr="00677CFE" w:rsidRDefault="004F7691" w:rsidP="001A10EA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2000DFF2" wp14:editId="5C9C119E">
                  <wp:extent cx="172800" cy="172800"/>
                  <wp:effectExtent l="0" t="0" r="0" b="0"/>
                  <wp:docPr id="17" name="Picture 17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10EA" w:rsidRPr="00677CFE">
              <w:rPr>
                <w:rFonts w:ascii="Calibri" w:hAnsi="Calibri" w:cs="Calibri"/>
                <w:sz w:val="22"/>
                <w:szCs w:val="22"/>
              </w:rPr>
              <w:t xml:space="preserve">Предприемете действия, като използвате инструмента </w:t>
            </w:r>
            <w:r w:rsidR="001A10EA" w:rsidRPr="00677CF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Diversifying Your Club:  A Member Diversity Assessment.</w:t>
            </w:r>
          </w:p>
          <w:p w:rsidR="00DD1119" w:rsidRPr="00677CFE" w:rsidRDefault="00DD1119" w:rsidP="00C92FE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1119" w:rsidRPr="00677CFE" w:rsidTr="001D459F">
        <w:trPr>
          <w:trHeight w:val="1384"/>
        </w:trPr>
        <w:tc>
          <w:tcPr>
            <w:tcW w:w="3397" w:type="dxa"/>
          </w:tcPr>
          <w:p w:rsidR="00DD1119" w:rsidRPr="001D459F" w:rsidRDefault="001A10EA" w:rsidP="00C92F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D459F">
              <w:rPr>
                <w:rFonts w:ascii="Calibri" w:hAnsi="Calibri" w:cs="Calibri"/>
                <w:b/>
                <w:sz w:val="22"/>
                <w:szCs w:val="22"/>
              </w:rPr>
              <w:t>Професионално многообразие</w:t>
            </w:r>
          </w:p>
        </w:tc>
        <w:tc>
          <w:tcPr>
            <w:tcW w:w="5665" w:type="dxa"/>
          </w:tcPr>
          <w:p w:rsidR="001A10EA" w:rsidRPr="00677CFE" w:rsidRDefault="004F7691" w:rsidP="001A10EA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02083380" wp14:editId="0FAC5E6A">
                  <wp:extent cx="172800" cy="172800"/>
                  <wp:effectExtent l="0" t="0" r="0" b="0"/>
                  <wp:docPr id="18" name="Picture 18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10EA" w:rsidRPr="00677CFE">
              <w:rPr>
                <w:rFonts w:ascii="Calibri" w:hAnsi="Calibri" w:cs="Calibri"/>
                <w:sz w:val="22"/>
                <w:szCs w:val="22"/>
              </w:rPr>
              <w:t xml:space="preserve">Направете вашия клуб един микрокосмос на общността с инструмента за преглед на класификациите </w:t>
            </w:r>
            <w:r w:rsidR="001A10EA" w:rsidRPr="00677CF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Representing Your Community’s Professions: A Classification Assessment. </w:t>
            </w:r>
          </w:p>
          <w:p w:rsidR="00DD1119" w:rsidRPr="00677CFE" w:rsidRDefault="00DD1119" w:rsidP="00C92FE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1119" w:rsidRPr="00677CFE" w:rsidTr="001A10EA">
        <w:tc>
          <w:tcPr>
            <w:tcW w:w="3397" w:type="dxa"/>
          </w:tcPr>
          <w:p w:rsidR="00DD1119" w:rsidRPr="001D459F" w:rsidRDefault="001A10EA" w:rsidP="00C92F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D459F">
              <w:rPr>
                <w:rFonts w:ascii="Calibri" w:hAnsi="Calibri" w:cs="Calibri"/>
                <w:b/>
                <w:sz w:val="22"/>
                <w:szCs w:val="22"/>
              </w:rPr>
              <w:t>Стагниращо или намаляващо членство</w:t>
            </w:r>
          </w:p>
        </w:tc>
        <w:tc>
          <w:tcPr>
            <w:tcW w:w="5665" w:type="dxa"/>
          </w:tcPr>
          <w:p w:rsidR="001A10EA" w:rsidRPr="00677CFE" w:rsidRDefault="004F7691" w:rsidP="001A10EA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65714F95" wp14:editId="4706E431">
                  <wp:extent cx="172800" cy="172800"/>
                  <wp:effectExtent l="0" t="0" r="0" b="0"/>
                  <wp:docPr id="19" name="Picture 19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10EA" w:rsidRPr="00677CFE">
              <w:rPr>
                <w:rFonts w:ascii="Calibri" w:hAnsi="Calibri" w:cs="Calibri"/>
                <w:sz w:val="22"/>
                <w:szCs w:val="22"/>
              </w:rPr>
              <w:t xml:space="preserve">Направете клубен план за развитие на членството с инструмента  </w:t>
            </w:r>
            <w:r w:rsidR="001A10EA" w:rsidRPr="00677CF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Strengthening Your Membership.</w:t>
            </w:r>
          </w:p>
          <w:p w:rsidR="001A10EA" w:rsidRPr="00677CFE" w:rsidRDefault="004F7691" w:rsidP="001A10EA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1F1ED01B" wp14:editId="7C224E15">
                  <wp:extent cx="172800" cy="172800"/>
                  <wp:effectExtent l="0" t="0" r="0" b="0"/>
                  <wp:docPr id="29" name="Picture 29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10EA" w:rsidRPr="00677CFE">
              <w:rPr>
                <w:rFonts w:ascii="Calibri" w:hAnsi="Calibri" w:cs="Calibri"/>
                <w:sz w:val="22"/>
                <w:szCs w:val="22"/>
              </w:rPr>
              <w:t>Набележете потенциални членове. Включете всички членове на клуба в идентифицирането им.</w:t>
            </w:r>
          </w:p>
          <w:p w:rsidR="001A10EA" w:rsidRDefault="004F7691" w:rsidP="001A10EA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647AC2A4" wp14:editId="5489EC70">
                  <wp:extent cx="172800" cy="172800"/>
                  <wp:effectExtent l="0" t="0" r="0" b="0"/>
                  <wp:docPr id="30" name="Picture 30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10EA" w:rsidRPr="00677CFE">
              <w:rPr>
                <w:rFonts w:ascii="Calibri" w:hAnsi="Calibri" w:cs="Calibri"/>
                <w:sz w:val="22"/>
                <w:szCs w:val="22"/>
              </w:rPr>
              <w:t>Канете потенциалните членове за лектори и за участници в клубни проекти.</w:t>
            </w:r>
          </w:p>
          <w:p w:rsidR="004F7691" w:rsidRPr="004F7691" w:rsidRDefault="004F7691" w:rsidP="004F7691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2B12931C" wp14:editId="02A268D3">
                  <wp:extent cx="172800" cy="172800"/>
                  <wp:effectExtent l="0" t="0" r="0" b="0"/>
                  <wp:docPr id="28" name="Picture 28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691">
              <w:rPr>
                <w:rFonts w:ascii="Calibri" w:hAnsi="Calibri" w:cs="Calibri"/>
                <w:sz w:val="22"/>
                <w:szCs w:val="22"/>
              </w:rPr>
              <w:t xml:space="preserve">Започнете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ротарианската година </w:t>
            </w:r>
            <w:r w:rsidRPr="004F7691">
              <w:rPr>
                <w:rFonts w:ascii="Calibri" w:hAnsi="Calibri" w:cs="Calibri"/>
                <w:sz w:val="22"/>
                <w:szCs w:val="22"/>
              </w:rPr>
              <w:t xml:space="preserve">с </w:t>
            </w:r>
            <w:r w:rsidR="0034475C">
              <w:rPr>
                <w:rFonts w:ascii="Calibri" w:hAnsi="Calibri" w:cs="Calibri"/>
                <w:sz w:val="22"/>
                <w:szCs w:val="22"/>
              </w:rPr>
              <w:t xml:space="preserve">обработена </w:t>
            </w:r>
            <w:r w:rsidRPr="004F7691">
              <w:rPr>
                <w:rFonts w:ascii="Calibri" w:hAnsi="Calibri" w:cs="Calibri"/>
                <w:sz w:val="22"/>
                <w:szCs w:val="22"/>
              </w:rPr>
              <w:t>анкета за удовлетвореността на членовете</w:t>
            </w:r>
          </w:p>
          <w:p w:rsidR="00DD1119" w:rsidRPr="00677CFE" w:rsidRDefault="00DD1119" w:rsidP="00C92FE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1119" w:rsidRPr="00677CFE" w:rsidTr="001A10EA">
        <w:tc>
          <w:tcPr>
            <w:tcW w:w="3397" w:type="dxa"/>
          </w:tcPr>
          <w:p w:rsidR="00DD1119" w:rsidRPr="001D459F" w:rsidRDefault="001A10EA" w:rsidP="00C92F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D459F">
              <w:rPr>
                <w:rFonts w:ascii="Calibri" w:hAnsi="Calibri" w:cs="Calibri"/>
                <w:b/>
                <w:sz w:val="22"/>
                <w:szCs w:val="22"/>
              </w:rPr>
              <w:t>Напускащи членове</w:t>
            </w:r>
          </w:p>
        </w:tc>
        <w:tc>
          <w:tcPr>
            <w:tcW w:w="5665" w:type="dxa"/>
          </w:tcPr>
          <w:p w:rsidR="001A10EA" w:rsidRPr="00677CFE" w:rsidRDefault="001D459F" w:rsidP="00C92FE5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4A87B659" wp14:editId="536B4ACC">
                  <wp:extent cx="172800" cy="172800"/>
                  <wp:effectExtent l="0" t="0" r="0" b="0"/>
                  <wp:docPr id="21" name="Picture 21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20FE" w:rsidRPr="00677CFE">
              <w:rPr>
                <w:rFonts w:ascii="Calibri" w:hAnsi="Calibri" w:cs="Calibri"/>
                <w:sz w:val="22"/>
                <w:szCs w:val="22"/>
              </w:rPr>
              <w:t>П</w:t>
            </w:r>
            <w:r w:rsidR="001A10EA" w:rsidRPr="00677CFE">
              <w:rPr>
                <w:rFonts w:ascii="Calibri" w:hAnsi="Calibri" w:cs="Calibri"/>
                <w:sz w:val="22"/>
                <w:szCs w:val="22"/>
              </w:rPr>
              <w:t>ро</w:t>
            </w:r>
            <w:r w:rsidR="004120FE" w:rsidRPr="00677CFE">
              <w:rPr>
                <w:rFonts w:ascii="Calibri" w:hAnsi="Calibri" w:cs="Calibri"/>
                <w:sz w:val="22"/>
                <w:szCs w:val="22"/>
              </w:rPr>
              <w:t xml:space="preserve">учете и анализирайте тенденциите, свързани със задържането на членовете на клуба </w:t>
            </w:r>
          </w:p>
          <w:p w:rsidR="004120FE" w:rsidRPr="00677CFE" w:rsidRDefault="004F7691" w:rsidP="00C92FE5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460AA0C5" wp14:editId="20C69237">
                  <wp:extent cx="172800" cy="172800"/>
                  <wp:effectExtent l="0" t="0" r="0" b="0"/>
                  <wp:docPr id="22" name="Picture 22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20FE" w:rsidRPr="00677CFE">
              <w:rPr>
                <w:rFonts w:ascii="Calibri" w:hAnsi="Calibri" w:cs="Calibri"/>
                <w:sz w:val="22"/>
                <w:szCs w:val="22"/>
              </w:rPr>
              <w:t>Помолете напускащите членове да попълнят форма за проучване на причините</w:t>
            </w:r>
          </w:p>
          <w:p w:rsidR="004120FE" w:rsidRPr="00677CFE" w:rsidRDefault="004F7691" w:rsidP="00C92FE5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53603016" wp14:editId="2C219B87">
                  <wp:extent cx="172800" cy="172800"/>
                  <wp:effectExtent l="0" t="0" r="0" b="0"/>
                  <wp:docPr id="23" name="Picture 23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20FE" w:rsidRPr="00677CFE">
              <w:rPr>
                <w:rFonts w:ascii="Calibri" w:hAnsi="Calibri" w:cs="Calibri"/>
                <w:sz w:val="22"/>
                <w:szCs w:val="22"/>
              </w:rPr>
              <w:t>Дайте възможност на напускащите членове да знаят, че могат да се върнат в клуба или да станат членове на друг Ротари клуб, когато са готови за това</w:t>
            </w:r>
          </w:p>
        </w:tc>
      </w:tr>
      <w:tr w:rsidR="004120FE" w:rsidRPr="00677CFE" w:rsidTr="001A10EA">
        <w:tc>
          <w:tcPr>
            <w:tcW w:w="3397" w:type="dxa"/>
          </w:tcPr>
          <w:p w:rsidR="004120FE" w:rsidRPr="001D459F" w:rsidRDefault="004120FE" w:rsidP="00C92F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D459F">
              <w:rPr>
                <w:rFonts w:ascii="Calibri" w:hAnsi="Calibri" w:cs="Calibri"/>
                <w:b/>
                <w:sz w:val="22"/>
                <w:szCs w:val="22"/>
              </w:rPr>
              <w:t>Ориентация и знания за Ротари</w:t>
            </w:r>
          </w:p>
        </w:tc>
        <w:tc>
          <w:tcPr>
            <w:tcW w:w="5665" w:type="dxa"/>
          </w:tcPr>
          <w:p w:rsidR="004120FE" w:rsidRPr="00677CFE" w:rsidRDefault="004F7691" w:rsidP="00C92FE5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3FE844A3" wp14:editId="4C9DF416">
                  <wp:extent cx="172800" cy="172800"/>
                  <wp:effectExtent l="0" t="0" r="0" b="0"/>
                  <wp:docPr id="24" name="Picture 24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20FE" w:rsidRPr="00677CFE">
              <w:rPr>
                <w:rFonts w:ascii="Calibri" w:hAnsi="Calibri" w:cs="Calibri"/>
                <w:sz w:val="22"/>
                <w:szCs w:val="22"/>
              </w:rPr>
              <w:t>Предложете на новите членове ориентация, развитие на лидерските им способности и възможности да надграждат постоянно знанията си за Ротари</w:t>
            </w:r>
          </w:p>
          <w:p w:rsidR="004120FE" w:rsidRPr="00677CFE" w:rsidRDefault="004F7691" w:rsidP="00C92FE5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26158909" wp14:editId="2336F005">
                  <wp:extent cx="172800" cy="172800"/>
                  <wp:effectExtent l="0" t="0" r="0" b="0"/>
                  <wp:docPr id="25" name="Picture 25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20FE" w:rsidRPr="00677CFE">
              <w:rPr>
                <w:rFonts w:ascii="Calibri" w:hAnsi="Calibri" w:cs="Calibri"/>
                <w:sz w:val="22"/>
                <w:szCs w:val="22"/>
              </w:rPr>
              <w:t xml:space="preserve">Включете новите членове в дистриктните събития </w:t>
            </w:r>
          </w:p>
          <w:p w:rsidR="004120FE" w:rsidRPr="00677CFE" w:rsidRDefault="004F7691" w:rsidP="00C92FE5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34595AAB" wp14:editId="62F81E3F">
                  <wp:extent cx="172800" cy="172800"/>
                  <wp:effectExtent l="0" t="0" r="0" b="0"/>
                  <wp:docPr id="26" name="Picture 26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20FE" w:rsidRPr="00677CFE">
              <w:rPr>
                <w:rFonts w:ascii="Calibri" w:hAnsi="Calibri" w:cs="Calibri"/>
                <w:sz w:val="22"/>
                <w:szCs w:val="22"/>
              </w:rPr>
              <w:t xml:space="preserve">Насърчете новите членове да имат акаунт в </w:t>
            </w:r>
            <w:r w:rsidR="004120FE" w:rsidRPr="00677CFE">
              <w:rPr>
                <w:rFonts w:ascii="Calibri" w:hAnsi="Calibri" w:cs="Calibri"/>
                <w:sz w:val="22"/>
                <w:szCs w:val="22"/>
                <w:lang w:val="en-US"/>
              </w:rPr>
              <w:t>My Rotary</w:t>
            </w:r>
            <w:r w:rsidR="004120FE" w:rsidRPr="00677CF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120FE" w:rsidRPr="00677CF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4120FE" w:rsidRPr="00677CFE">
              <w:rPr>
                <w:rFonts w:ascii="Calibri" w:hAnsi="Calibri" w:cs="Calibri"/>
                <w:sz w:val="22"/>
                <w:szCs w:val="22"/>
              </w:rPr>
              <w:t xml:space="preserve"> и да се ползват от възможностите на Learning Center.</w:t>
            </w:r>
          </w:p>
          <w:p w:rsidR="004120FE" w:rsidRPr="00677CFE" w:rsidRDefault="004F7691" w:rsidP="00C92FE5">
            <w:pPr>
              <w:rPr>
                <w:rFonts w:ascii="Calibri" w:hAnsi="Calibri" w:cs="Calibr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0957FD09" wp14:editId="0F92F24D">
                  <wp:extent cx="172800" cy="172800"/>
                  <wp:effectExtent l="0" t="0" r="0" b="0"/>
                  <wp:docPr id="27" name="Picture 27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20FE" w:rsidRPr="00677CFE">
              <w:rPr>
                <w:rFonts w:ascii="Calibri" w:hAnsi="Calibri" w:cs="Calibri"/>
                <w:sz w:val="22"/>
                <w:szCs w:val="22"/>
              </w:rPr>
              <w:t>Възложете на новите членове подготовка на теми за клубни сбирки</w:t>
            </w:r>
            <w:r w:rsidR="003D0B1A" w:rsidRPr="00677CFE">
              <w:rPr>
                <w:rFonts w:ascii="Calibri" w:hAnsi="Calibri" w:cs="Calibri"/>
                <w:sz w:val="22"/>
                <w:szCs w:val="22"/>
              </w:rPr>
              <w:t>, свързани с историята на Ротари, с основни документи на Ротари и Фондация Ротари</w:t>
            </w:r>
          </w:p>
        </w:tc>
      </w:tr>
    </w:tbl>
    <w:p w:rsidR="00C92FE5" w:rsidRPr="00F76C81" w:rsidRDefault="00F76C81" w:rsidP="00F76C81">
      <w:pPr>
        <w:shd w:val="clear" w:color="auto" w:fill="FFC00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</w:t>
      </w:r>
      <w:r w:rsidR="000218BF" w:rsidRPr="00F76C81">
        <w:rPr>
          <w:rFonts w:ascii="Calibri" w:hAnsi="Calibri" w:cs="Calibri"/>
          <w:b/>
          <w:sz w:val="24"/>
          <w:szCs w:val="24"/>
        </w:rPr>
        <w:t>Публичен имидж</w:t>
      </w:r>
    </w:p>
    <w:p w:rsidR="008C7CA4" w:rsidRPr="00677CFE" w:rsidRDefault="008C7CA4" w:rsidP="008C7CA4">
      <w:pPr>
        <w:rPr>
          <w:rFonts w:ascii="Calibri" w:hAnsi="Calibri" w:cs="Calibri"/>
          <w:sz w:val="22"/>
          <w:szCs w:val="22"/>
        </w:rPr>
      </w:pPr>
    </w:p>
    <w:p w:rsidR="00564EC8" w:rsidRPr="00564EC8" w:rsidRDefault="00A54B6B" w:rsidP="00564EC8">
      <w:pPr>
        <w:rPr>
          <w:rFonts w:ascii="Calibri" w:hAnsi="Calibri" w:cs="Calibri"/>
          <w:sz w:val="22"/>
          <w:szCs w:val="22"/>
        </w:rPr>
      </w:pPr>
      <w:r w:rsidRPr="00A54B6B">
        <w:rPr>
          <w:rFonts w:ascii="Calibri" w:hAnsi="Calibri" w:cs="Calibri"/>
          <w:sz w:val="22"/>
          <w:szCs w:val="22"/>
        </w:rPr>
        <w:t>Клубове</w:t>
      </w:r>
      <w:r w:rsidR="00D30CFC">
        <w:rPr>
          <w:rFonts w:ascii="Calibri" w:hAnsi="Calibri" w:cs="Calibri"/>
          <w:sz w:val="22"/>
          <w:szCs w:val="22"/>
        </w:rPr>
        <w:t>,</w:t>
      </w:r>
      <w:r w:rsidRPr="00A54B6B">
        <w:rPr>
          <w:rFonts w:ascii="Calibri" w:hAnsi="Calibri" w:cs="Calibri"/>
          <w:sz w:val="22"/>
          <w:szCs w:val="22"/>
        </w:rPr>
        <w:t xml:space="preserve"> в които има приятелска атмосфера, забавления и работа в полза на общността са атрактивни за тези</w:t>
      </w:r>
      <w:r w:rsidR="00D30CFC">
        <w:rPr>
          <w:rFonts w:ascii="Calibri" w:hAnsi="Calibri" w:cs="Calibri"/>
          <w:sz w:val="22"/>
          <w:szCs w:val="22"/>
        </w:rPr>
        <w:t>,</w:t>
      </w:r>
      <w:r w:rsidRPr="00A54B6B">
        <w:rPr>
          <w:rFonts w:ascii="Calibri" w:hAnsi="Calibri" w:cs="Calibri"/>
          <w:sz w:val="22"/>
          <w:szCs w:val="22"/>
        </w:rPr>
        <w:t xml:space="preserve"> които го виждат.  Положителният публичен имидж прави по-добра връзката на вашия клуб с общността  и с потенциалните ви членове. Направете така, че вашата служба да получи признанието, което заслужава.  Когато показвате, че познавате и решавате реални нужди  и проблеми, това затвърждава вашата стойност за общността ви. </w:t>
      </w:r>
    </w:p>
    <w:p w:rsidR="00564EC8" w:rsidRPr="00564EC8" w:rsidRDefault="00564EC8" w:rsidP="00564EC8">
      <w:pPr>
        <w:numPr>
          <w:ilvl w:val="0"/>
          <w:numId w:val="8"/>
        </w:numPr>
        <w:spacing w:before="0" w:after="160" w:line="259" w:lineRule="auto"/>
        <w:contextualSpacing/>
        <w:rPr>
          <w:rFonts w:cstheme="minorHAnsi"/>
          <w:sz w:val="22"/>
          <w:szCs w:val="22"/>
        </w:rPr>
      </w:pPr>
      <w:r w:rsidRPr="00564EC8">
        <w:rPr>
          <w:rFonts w:cstheme="minorHAnsi"/>
          <w:sz w:val="22"/>
          <w:szCs w:val="22"/>
        </w:rPr>
        <w:t>Ние имаме онлайн присъствие, което включва визуално привлекателен клубен сайт, Фейсбук страница, или страница в друга социална мрежа, които представят това, което прави клуба, кои са неговите членове, каква е стойността да си член на този клуб.</w:t>
      </w:r>
    </w:p>
    <w:p w:rsidR="00564EC8" w:rsidRPr="00564EC8" w:rsidRDefault="00564EC8" w:rsidP="00564EC8">
      <w:pPr>
        <w:numPr>
          <w:ilvl w:val="0"/>
          <w:numId w:val="9"/>
        </w:numPr>
        <w:spacing w:before="0" w:after="160" w:line="259" w:lineRule="auto"/>
        <w:contextualSpacing/>
        <w:rPr>
          <w:rFonts w:cstheme="minorHAnsi"/>
          <w:sz w:val="22"/>
          <w:szCs w:val="22"/>
          <w:lang w:val="en-US"/>
        </w:rPr>
      </w:pPr>
      <w:r w:rsidRPr="00564EC8">
        <w:rPr>
          <w:rFonts w:cstheme="minorHAnsi"/>
          <w:sz w:val="22"/>
          <w:szCs w:val="22"/>
        </w:rPr>
        <w:t>Сайт</w:t>
      </w:r>
    </w:p>
    <w:p w:rsidR="00564EC8" w:rsidRPr="00564EC8" w:rsidRDefault="00564EC8" w:rsidP="00564EC8">
      <w:pPr>
        <w:numPr>
          <w:ilvl w:val="0"/>
          <w:numId w:val="9"/>
        </w:numPr>
        <w:spacing w:before="0" w:after="160" w:line="259" w:lineRule="auto"/>
        <w:contextualSpacing/>
        <w:rPr>
          <w:rFonts w:cstheme="minorHAnsi"/>
          <w:sz w:val="22"/>
          <w:szCs w:val="22"/>
          <w:lang w:val="en-US"/>
        </w:rPr>
      </w:pPr>
      <w:r w:rsidRPr="00564EC8">
        <w:rPr>
          <w:rFonts w:cstheme="minorHAnsi"/>
          <w:sz w:val="22"/>
          <w:szCs w:val="22"/>
        </w:rPr>
        <w:t>Фейсбук</w:t>
      </w:r>
    </w:p>
    <w:p w:rsidR="00564EC8" w:rsidRPr="00564EC8" w:rsidRDefault="00564EC8" w:rsidP="00564EC8">
      <w:pPr>
        <w:numPr>
          <w:ilvl w:val="0"/>
          <w:numId w:val="9"/>
        </w:numPr>
        <w:spacing w:before="0" w:after="160" w:line="259" w:lineRule="auto"/>
        <w:contextualSpacing/>
        <w:rPr>
          <w:rFonts w:cstheme="minorHAnsi"/>
          <w:sz w:val="22"/>
          <w:szCs w:val="22"/>
          <w:lang w:val="en-US"/>
        </w:rPr>
      </w:pPr>
      <w:r w:rsidRPr="00564EC8">
        <w:rPr>
          <w:rFonts w:cstheme="minorHAnsi"/>
          <w:sz w:val="22"/>
          <w:szCs w:val="22"/>
        </w:rPr>
        <w:t>Друг канал в СМ</w:t>
      </w:r>
    </w:p>
    <w:p w:rsidR="00564EC8" w:rsidRPr="00564EC8" w:rsidRDefault="00564EC8" w:rsidP="00564EC8">
      <w:pPr>
        <w:numPr>
          <w:ilvl w:val="0"/>
          <w:numId w:val="8"/>
        </w:numPr>
        <w:spacing w:before="0" w:after="160" w:line="259" w:lineRule="auto"/>
        <w:contextualSpacing/>
        <w:rPr>
          <w:rFonts w:cstheme="minorHAnsi"/>
          <w:sz w:val="22"/>
          <w:szCs w:val="22"/>
        </w:rPr>
      </w:pPr>
      <w:r w:rsidRPr="00564EC8">
        <w:rPr>
          <w:rFonts w:cstheme="minorHAnsi"/>
          <w:sz w:val="22"/>
          <w:szCs w:val="22"/>
        </w:rPr>
        <w:t>Нашият клуб има членове, които са ангажирани с публичния ни имидж и изяви</w:t>
      </w:r>
    </w:p>
    <w:p w:rsidR="00564EC8" w:rsidRPr="00564EC8" w:rsidRDefault="00564EC8" w:rsidP="00564EC8">
      <w:pPr>
        <w:numPr>
          <w:ilvl w:val="0"/>
          <w:numId w:val="8"/>
        </w:numPr>
        <w:spacing w:before="0" w:after="160" w:line="259" w:lineRule="auto"/>
        <w:contextualSpacing/>
        <w:rPr>
          <w:rFonts w:cstheme="minorHAnsi"/>
          <w:sz w:val="22"/>
          <w:szCs w:val="22"/>
        </w:rPr>
      </w:pPr>
      <w:r w:rsidRPr="00564EC8">
        <w:rPr>
          <w:rFonts w:cstheme="minorHAnsi"/>
          <w:sz w:val="22"/>
          <w:szCs w:val="22"/>
        </w:rPr>
        <w:t>Нашият клуб присъстваше много пъти в местните медии през изтеклата години</w:t>
      </w:r>
    </w:p>
    <w:p w:rsidR="00564EC8" w:rsidRPr="00564EC8" w:rsidRDefault="00564EC8" w:rsidP="00564EC8">
      <w:pPr>
        <w:numPr>
          <w:ilvl w:val="0"/>
          <w:numId w:val="8"/>
        </w:numPr>
        <w:spacing w:before="0" w:after="160" w:line="259" w:lineRule="auto"/>
        <w:contextualSpacing/>
        <w:rPr>
          <w:rFonts w:cstheme="minorHAnsi"/>
          <w:sz w:val="22"/>
          <w:szCs w:val="22"/>
        </w:rPr>
      </w:pPr>
      <w:r w:rsidRPr="00564EC8">
        <w:rPr>
          <w:rFonts w:cstheme="minorHAnsi"/>
          <w:sz w:val="22"/>
          <w:szCs w:val="22"/>
        </w:rPr>
        <w:t>Ние представяме и промотираме нашия клуб и Ротари чрез различни медии в общността</w:t>
      </w:r>
      <w:r>
        <w:rPr>
          <w:rFonts w:cstheme="minorHAnsi"/>
          <w:sz w:val="22"/>
          <w:szCs w:val="22"/>
          <w:lang w:val="en-US"/>
        </w:rPr>
        <w:t xml:space="preserve">.  </w:t>
      </w:r>
      <w:r w:rsidRPr="00564EC8">
        <w:rPr>
          <w:rFonts w:cstheme="minorHAnsi"/>
          <w:sz w:val="22"/>
          <w:szCs w:val="22"/>
        </w:rPr>
        <w:t>Колко често</w:t>
      </w:r>
      <w:r>
        <w:rPr>
          <w:rFonts w:cstheme="minorHAnsi"/>
          <w:sz w:val="22"/>
          <w:szCs w:val="22"/>
          <w:lang w:val="en-US"/>
        </w:rPr>
        <w:t>?</w:t>
      </w:r>
      <w:r>
        <w:rPr>
          <w:rFonts w:cstheme="minorHAnsi"/>
          <w:sz w:val="22"/>
          <w:szCs w:val="22"/>
        </w:rPr>
        <w:t>.......</w:t>
      </w:r>
      <w:r w:rsidRPr="00564EC8">
        <w:rPr>
          <w:rFonts w:cstheme="minorHAnsi"/>
          <w:sz w:val="22"/>
          <w:szCs w:val="22"/>
        </w:rPr>
        <w:t xml:space="preserve"> </w:t>
      </w:r>
    </w:p>
    <w:p w:rsidR="00564EC8" w:rsidRPr="00564EC8" w:rsidRDefault="00564EC8" w:rsidP="00564EC8">
      <w:pPr>
        <w:numPr>
          <w:ilvl w:val="0"/>
          <w:numId w:val="8"/>
        </w:numPr>
        <w:spacing w:before="0" w:after="160" w:line="259" w:lineRule="auto"/>
        <w:contextualSpacing/>
        <w:rPr>
          <w:rFonts w:cstheme="minorHAnsi"/>
          <w:sz w:val="22"/>
          <w:szCs w:val="22"/>
        </w:rPr>
      </w:pPr>
      <w:r w:rsidRPr="00564EC8">
        <w:rPr>
          <w:rFonts w:cstheme="minorHAnsi"/>
          <w:sz w:val="22"/>
          <w:szCs w:val="22"/>
        </w:rPr>
        <w:t>Нашият клуб кани журналисти и представители на медиите да отразяват нашата работа в полза на общността</w:t>
      </w:r>
      <w:r>
        <w:rPr>
          <w:rFonts w:cstheme="minorHAnsi"/>
          <w:sz w:val="22"/>
          <w:szCs w:val="22"/>
        </w:rPr>
        <w:t xml:space="preserve">. </w:t>
      </w:r>
      <w:r w:rsidRPr="00564EC8">
        <w:rPr>
          <w:rFonts w:cstheme="minorHAnsi"/>
          <w:sz w:val="22"/>
          <w:szCs w:val="22"/>
        </w:rPr>
        <w:t>Колко често</w:t>
      </w:r>
      <w:r>
        <w:rPr>
          <w:rFonts w:cstheme="minorHAnsi"/>
          <w:sz w:val="22"/>
          <w:szCs w:val="22"/>
        </w:rPr>
        <w:t>?.............</w:t>
      </w:r>
    </w:p>
    <w:p w:rsidR="00564EC8" w:rsidRPr="00564EC8" w:rsidRDefault="00564EC8" w:rsidP="00564EC8">
      <w:pPr>
        <w:numPr>
          <w:ilvl w:val="0"/>
          <w:numId w:val="8"/>
        </w:numPr>
        <w:spacing w:before="0" w:after="160" w:line="259" w:lineRule="auto"/>
        <w:contextualSpacing/>
        <w:rPr>
          <w:rFonts w:cstheme="minorHAnsi"/>
          <w:sz w:val="22"/>
          <w:szCs w:val="22"/>
        </w:rPr>
      </w:pPr>
      <w:r w:rsidRPr="00564EC8">
        <w:rPr>
          <w:rFonts w:cstheme="minorHAnsi"/>
          <w:sz w:val="22"/>
          <w:szCs w:val="22"/>
        </w:rPr>
        <w:t>Материалите, публикувани от нашия клуб, следват обновените наръчници на Ротари за публичен имидж</w:t>
      </w:r>
    </w:p>
    <w:p w:rsidR="00564EC8" w:rsidRPr="00564EC8" w:rsidRDefault="00564EC8" w:rsidP="00564EC8">
      <w:pPr>
        <w:numPr>
          <w:ilvl w:val="0"/>
          <w:numId w:val="8"/>
        </w:numPr>
        <w:spacing w:before="0" w:after="160" w:line="259" w:lineRule="auto"/>
        <w:contextualSpacing/>
        <w:rPr>
          <w:rFonts w:cstheme="minorHAnsi"/>
          <w:sz w:val="22"/>
          <w:szCs w:val="22"/>
        </w:rPr>
      </w:pPr>
      <w:r w:rsidRPr="00564EC8">
        <w:rPr>
          <w:rFonts w:cstheme="minorHAnsi"/>
          <w:sz w:val="22"/>
          <w:szCs w:val="22"/>
        </w:rPr>
        <w:t>Ние използваме материали и темплейти от Бранд центъра на Ротари Интернешънъл</w:t>
      </w:r>
    </w:p>
    <w:p w:rsidR="00564EC8" w:rsidRPr="00564EC8" w:rsidRDefault="00564EC8" w:rsidP="00564EC8">
      <w:pPr>
        <w:numPr>
          <w:ilvl w:val="0"/>
          <w:numId w:val="8"/>
        </w:numPr>
        <w:spacing w:before="0" w:after="160" w:line="259" w:lineRule="auto"/>
        <w:contextualSpacing/>
        <w:rPr>
          <w:rFonts w:cstheme="minorHAnsi"/>
          <w:sz w:val="22"/>
          <w:szCs w:val="22"/>
        </w:rPr>
      </w:pPr>
      <w:r w:rsidRPr="00564EC8">
        <w:rPr>
          <w:rFonts w:cstheme="minorHAnsi"/>
          <w:sz w:val="22"/>
          <w:szCs w:val="22"/>
        </w:rPr>
        <w:t>Ние използваме маркетингови материали, разработени от Ротари Интернешънъл, като например текстове, видеа, снимки, лога.</w:t>
      </w:r>
    </w:p>
    <w:p w:rsidR="00564EC8" w:rsidRPr="00564EC8" w:rsidRDefault="00564EC8" w:rsidP="00564EC8">
      <w:pPr>
        <w:numPr>
          <w:ilvl w:val="0"/>
          <w:numId w:val="8"/>
        </w:numPr>
        <w:spacing w:before="0" w:after="160" w:line="259" w:lineRule="auto"/>
        <w:contextualSpacing/>
        <w:rPr>
          <w:rFonts w:cstheme="minorHAnsi"/>
          <w:sz w:val="22"/>
          <w:szCs w:val="22"/>
        </w:rPr>
      </w:pPr>
      <w:r w:rsidRPr="00564EC8">
        <w:rPr>
          <w:rFonts w:cstheme="minorHAnsi"/>
          <w:sz w:val="22"/>
          <w:szCs w:val="22"/>
        </w:rPr>
        <w:t>Ние използваме материали, разработени от Дистриктния екип, като например текстове, темплейти, лога, др.</w:t>
      </w:r>
    </w:p>
    <w:p w:rsidR="00564EC8" w:rsidRPr="00564EC8" w:rsidRDefault="00564EC8" w:rsidP="00564EC8">
      <w:pPr>
        <w:numPr>
          <w:ilvl w:val="0"/>
          <w:numId w:val="8"/>
        </w:numPr>
        <w:spacing w:before="0" w:after="160" w:line="259" w:lineRule="auto"/>
        <w:contextualSpacing/>
        <w:rPr>
          <w:rFonts w:cstheme="minorHAnsi"/>
          <w:sz w:val="22"/>
          <w:szCs w:val="22"/>
        </w:rPr>
      </w:pPr>
      <w:r w:rsidRPr="00564EC8">
        <w:rPr>
          <w:rFonts w:cstheme="minorHAnsi"/>
          <w:sz w:val="22"/>
          <w:szCs w:val="22"/>
        </w:rPr>
        <w:t>Ние поставяме табели и банери на Ротари на мястото, където се срещаме.</w:t>
      </w:r>
    </w:p>
    <w:p w:rsidR="00564EC8" w:rsidRPr="00564EC8" w:rsidRDefault="00564EC8" w:rsidP="00564EC8">
      <w:pPr>
        <w:numPr>
          <w:ilvl w:val="0"/>
          <w:numId w:val="8"/>
        </w:numPr>
        <w:spacing w:before="0" w:after="160" w:line="259" w:lineRule="auto"/>
        <w:contextualSpacing/>
        <w:rPr>
          <w:rFonts w:cstheme="minorHAnsi"/>
          <w:sz w:val="22"/>
          <w:szCs w:val="22"/>
        </w:rPr>
      </w:pPr>
      <w:r w:rsidRPr="00564EC8">
        <w:rPr>
          <w:rFonts w:cstheme="minorHAnsi"/>
          <w:sz w:val="22"/>
          <w:szCs w:val="22"/>
        </w:rPr>
        <w:t>Нашият клуб има признато присъствие в общността</w:t>
      </w:r>
    </w:p>
    <w:p w:rsidR="00564EC8" w:rsidRPr="00564EC8" w:rsidRDefault="00564EC8" w:rsidP="00564EC8">
      <w:pPr>
        <w:numPr>
          <w:ilvl w:val="0"/>
          <w:numId w:val="8"/>
        </w:numPr>
        <w:spacing w:before="0" w:after="160" w:line="259" w:lineRule="auto"/>
        <w:contextualSpacing/>
        <w:rPr>
          <w:rFonts w:cstheme="minorHAnsi"/>
          <w:sz w:val="22"/>
          <w:szCs w:val="22"/>
        </w:rPr>
      </w:pPr>
      <w:r w:rsidRPr="00564EC8">
        <w:rPr>
          <w:rFonts w:cstheme="minorHAnsi"/>
          <w:sz w:val="22"/>
          <w:szCs w:val="22"/>
        </w:rPr>
        <w:t>Ние имаме клубна брошура, която даваме на представители на общността и на потенциални членове</w:t>
      </w:r>
    </w:p>
    <w:p w:rsidR="00564EC8" w:rsidRPr="00564EC8" w:rsidRDefault="00564EC8" w:rsidP="00564EC8">
      <w:pPr>
        <w:numPr>
          <w:ilvl w:val="0"/>
          <w:numId w:val="8"/>
        </w:numPr>
        <w:spacing w:before="0" w:after="160" w:line="259" w:lineRule="auto"/>
        <w:contextualSpacing/>
        <w:rPr>
          <w:rFonts w:cstheme="minorHAnsi"/>
          <w:sz w:val="22"/>
          <w:szCs w:val="22"/>
        </w:rPr>
      </w:pPr>
      <w:r w:rsidRPr="00564EC8">
        <w:rPr>
          <w:rFonts w:cstheme="minorHAnsi"/>
          <w:sz w:val="22"/>
          <w:szCs w:val="22"/>
        </w:rPr>
        <w:t>Ние използваме Rotary Showcase, за да промотираме приключилите проекти</w:t>
      </w:r>
    </w:p>
    <w:p w:rsidR="00564EC8" w:rsidRDefault="00564EC8" w:rsidP="00564EC8">
      <w:pPr>
        <w:spacing w:before="0" w:after="160" w:line="259" w:lineRule="auto"/>
        <w:rPr>
          <w:rFonts w:eastAsiaTheme="minorHAnsi" w:cstheme="minorHAnsi"/>
          <w:sz w:val="22"/>
          <w:szCs w:val="22"/>
          <w:lang w:val="x-none"/>
        </w:rPr>
      </w:pPr>
      <w:r w:rsidRPr="00564EC8">
        <w:rPr>
          <w:rFonts w:eastAsiaTheme="minorHAnsi" w:cstheme="minorHAnsi"/>
          <w:sz w:val="22"/>
          <w:szCs w:val="22"/>
          <w:lang w:val="x-none"/>
        </w:rPr>
        <w:t xml:space="preserve">                                          </w:t>
      </w:r>
    </w:p>
    <w:p w:rsidR="00564EC8" w:rsidRDefault="00564EC8" w:rsidP="00564EC8">
      <w:pPr>
        <w:spacing w:before="0" w:after="160" w:line="259" w:lineRule="auto"/>
        <w:rPr>
          <w:rFonts w:eastAsiaTheme="minorHAnsi" w:cstheme="minorHAnsi"/>
          <w:sz w:val="22"/>
          <w:szCs w:val="22"/>
          <w:lang w:val="x-none"/>
        </w:rPr>
      </w:pPr>
    </w:p>
    <w:p w:rsidR="00564EC8" w:rsidRDefault="00564EC8" w:rsidP="00564EC8">
      <w:pPr>
        <w:spacing w:before="0" w:after="160" w:line="259" w:lineRule="auto"/>
        <w:rPr>
          <w:rFonts w:eastAsiaTheme="minorHAnsi" w:cstheme="minorHAnsi"/>
          <w:sz w:val="22"/>
          <w:szCs w:val="22"/>
          <w:lang w:val="x-none"/>
        </w:rPr>
      </w:pPr>
    </w:p>
    <w:p w:rsidR="00564EC8" w:rsidRDefault="00564EC8" w:rsidP="00564EC8">
      <w:pPr>
        <w:spacing w:before="0" w:after="160" w:line="259" w:lineRule="auto"/>
        <w:rPr>
          <w:rFonts w:eastAsiaTheme="minorHAnsi" w:cstheme="minorHAnsi"/>
          <w:sz w:val="22"/>
          <w:szCs w:val="22"/>
          <w:lang w:val="x-none"/>
        </w:rPr>
      </w:pPr>
    </w:p>
    <w:p w:rsidR="00564EC8" w:rsidRPr="00564EC8" w:rsidRDefault="00564EC8" w:rsidP="00564EC8">
      <w:pPr>
        <w:spacing w:before="0" w:after="160" w:line="259" w:lineRule="auto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 xml:space="preserve">       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699D8DC7" wp14:editId="5C54F803">
            <wp:extent cx="363600" cy="363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600" cy="3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EC8" w:rsidRDefault="00564EC8" w:rsidP="00564EC8">
      <w:pPr>
        <w:spacing w:before="0" w:after="160" w:line="259" w:lineRule="auto"/>
        <w:rPr>
          <w:rFonts w:eastAsiaTheme="minorHAnsi" w:cstheme="minorHAnsi"/>
          <w:sz w:val="22"/>
          <w:szCs w:val="22"/>
          <w:lang w:val="x-none"/>
        </w:rPr>
      </w:pPr>
      <w:r w:rsidRPr="00564EC8">
        <w:rPr>
          <w:rFonts w:eastAsiaTheme="minorHAnsi" w:cstheme="minorHAnsi"/>
          <w:sz w:val="22"/>
          <w:szCs w:val="22"/>
          <w:lang w:val="x-none"/>
        </w:rPr>
        <w:t xml:space="preserve">                           </w:t>
      </w:r>
    </w:p>
    <w:p w:rsidR="00564EC8" w:rsidRDefault="00564EC8" w:rsidP="00564EC8">
      <w:pPr>
        <w:spacing w:before="0" w:after="160" w:line="259" w:lineRule="auto"/>
        <w:rPr>
          <w:rFonts w:eastAsiaTheme="minorHAnsi" w:cstheme="minorHAnsi"/>
          <w:sz w:val="22"/>
          <w:szCs w:val="22"/>
          <w:lang w:val="x-none"/>
        </w:rPr>
      </w:pPr>
    </w:p>
    <w:p w:rsidR="00564EC8" w:rsidRPr="00564EC8" w:rsidRDefault="00564EC8" w:rsidP="00564EC8">
      <w:pPr>
        <w:spacing w:before="0" w:after="160" w:line="259" w:lineRule="auto"/>
        <w:rPr>
          <w:rFonts w:eastAsiaTheme="minorHAnsi" w:cstheme="minorHAnsi"/>
          <w:sz w:val="22"/>
          <w:szCs w:val="22"/>
          <w:lang w:val="x-none"/>
        </w:rPr>
      </w:pPr>
      <w:r w:rsidRPr="00564EC8">
        <w:rPr>
          <w:rFonts w:eastAsiaTheme="minorHAnsi" w:cstheme="minorHAnsi"/>
          <w:sz w:val="22"/>
          <w:szCs w:val="22"/>
          <w:lang w:val="x-none"/>
        </w:rPr>
        <w:t xml:space="preserve">   </w:t>
      </w:r>
    </w:p>
    <w:p w:rsidR="00564EC8" w:rsidRPr="00564EC8" w:rsidRDefault="00564EC8" w:rsidP="00564EC8">
      <w:pPr>
        <w:spacing w:before="0" w:after="160" w:line="259" w:lineRule="auto"/>
        <w:rPr>
          <w:rFonts w:eastAsiaTheme="minorHAnsi" w:cstheme="minorHAnsi"/>
          <w:sz w:val="22"/>
          <w:szCs w:val="22"/>
          <w:lang w:val="x-none"/>
        </w:rPr>
      </w:pPr>
    </w:p>
    <w:p w:rsidR="00564EC8" w:rsidRPr="00564EC8" w:rsidRDefault="00564EC8" w:rsidP="00564EC8">
      <w:pPr>
        <w:shd w:val="clear" w:color="auto" w:fill="FFC000"/>
        <w:spacing w:before="0" w:after="160" w:line="259" w:lineRule="auto"/>
        <w:rPr>
          <w:rFonts w:eastAsiaTheme="minorHAnsi" w:cstheme="minorHAnsi"/>
          <w:sz w:val="22"/>
          <w:szCs w:val="22"/>
          <w:lang w:val="x-none"/>
        </w:rPr>
      </w:pPr>
      <w:r w:rsidRPr="00564EC8">
        <w:rPr>
          <w:rFonts w:eastAsiaTheme="minorHAnsi" w:cstheme="minorHAnsi"/>
          <w:sz w:val="22"/>
          <w:szCs w:val="22"/>
          <w:lang w:val="x-none"/>
        </w:rPr>
        <w:t xml:space="preserve">                                                    </w:t>
      </w:r>
      <w:r w:rsidRPr="00564EC8">
        <w:rPr>
          <w:rFonts w:eastAsiaTheme="minorHAnsi" w:cstheme="minorHAnsi"/>
          <w:b/>
          <w:sz w:val="22"/>
          <w:szCs w:val="22"/>
          <w:lang w:val="x-none"/>
        </w:rPr>
        <w:t>Предложения за по-добро клубно здраве</w:t>
      </w:r>
    </w:p>
    <w:p w:rsidR="00564EC8" w:rsidRPr="00564EC8" w:rsidRDefault="00564EC8" w:rsidP="00564EC8">
      <w:pPr>
        <w:spacing w:before="0" w:after="160" w:line="259" w:lineRule="auto"/>
        <w:rPr>
          <w:rFonts w:eastAsiaTheme="minorHAnsi" w:cstheme="minorHAnsi"/>
          <w:sz w:val="22"/>
          <w:szCs w:val="22"/>
          <w:lang w:val="x-none"/>
        </w:rPr>
      </w:pPr>
      <w:r w:rsidRPr="00564EC8">
        <w:rPr>
          <w:rFonts w:eastAsiaTheme="minorHAnsi" w:cstheme="minorHAnsi"/>
          <w:sz w:val="22"/>
          <w:szCs w:val="22"/>
          <w:lang w:val="x-none"/>
        </w:rPr>
        <w:t xml:space="preserve">Когато клубовете нямат видимо присъствие в тяхната общност, те рискуват да намалят своето въздействие или да бъдат приети като организация без значение за общността. Ротари има ресурси, които могат да помогнат. </w:t>
      </w:r>
    </w:p>
    <w:p w:rsidR="00564EC8" w:rsidRPr="00564EC8" w:rsidRDefault="00564EC8" w:rsidP="00564EC8">
      <w:pPr>
        <w:spacing w:before="0" w:after="160" w:line="259" w:lineRule="auto"/>
        <w:rPr>
          <w:rFonts w:eastAsiaTheme="minorHAnsi" w:cstheme="minorHAnsi"/>
          <w:sz w:val="22"/>
          <w:szCs w:val="22"/>
          <w:lang w:val="x-none"/>
        </w:rPr>
      </w:pPr>
      <w:r w:rsidRPr="00564EC8">
        <w:rPr>
          <w:rFonts w:eastAsiaTheme="minorHAnsi" w:cstheme="minorHAnsi"/>
          <w:sz w:val="22"/>
          <w:szCs w:val="22"/>
          <w:lang w:val="x-none"/>
        </w:rPr>
        <w:t xml:space="preserve">Преценете възможността да инициирате  действия и промени като ползвате следните насоки: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64EC8" w:rsidRPr="00564EC8" w:rsidTr="006B2187">
        <w:tc>
          <w:tcPr>
            <w:tcW w:w="3256" w:type="dxa"/>
            <w:shd w:val="clear" w:color="auto" w:fill="D9E2F3" w:themeFill="accent1" w:themeFillTint="33"/>
          </w:tcPr>
          <w:p w:rsidR="00564EC8" w:rsidRPr="00564EC8" w:rsidRDefault="00564EC8" w:rsidP="00564EC8">
            <w:pPr>
              <w:rPr>
                <w:rFonts w:cstheme="minorHAnsi"/>
                <w:sz w:val="22"/>
                <w:szCs w:val="22"/>
              </w:rPr>
            </w:pPr>
            <w:r w:rsidRPr="00564EC8">
              <w:rPr>
                <w:rFonts w:cstheme="minorHAnsi"/>
                <w:sz w:val="22"/>
                <w:szCs w:val="22"/>
              </w:rPr>
              <w:t>Проблемна зона</w:t>
            </w:r>
          </w:p>
        </w:tc>
        <w:tc>
          <w:tcPr>
            <w:tcW w:w="5806" w:type="dxa"/>
            <w:shd w:val="clear" w:color="auto" w:fill="D9E2F3" w:themeFill="accent1" w:themeFillTint="33"/>
          </w:tcPr>
          <w:p w:rsidR="00564EC8" w:rsidRPr="00564EC8" w:rsidRDefault="00564EC8" w:rsidP="00564EC8">
            <w:pPr>
              <w:rPr>
                <w:rFonts w:cstheme="minorHAnsi"/>
                <w:sz w:val="22"/>
                <w:szCs w:val="22"/>
              </w:rPr>
            </w:pPr>
            <w:r w:rsidRPr="00564EC8">
              <w:rPr>
                <w:rFonts w:cstheme="minorHAnsi"/>
                <w:sz w:val="22"/>
                <w:szCs w:val="22"/>
              </w:rPr>
              <w:t>Предложения</w:t>
            </w:r>
          </w:p>
        </w:tc>
      </w:tr>
      <w:tr w:rsidR="00564EC8" w:rsidRPr="00564EC8" w:rsidTr="006B2187">
        <w:tc>
          <w:tcPr>
            <w:tcW w:w="3256" w:type="dxa"/>
          </w:tcPr>
          <w:p w:rsidR="00564EC8" w:rsidRPr="00564EC8" w:rsidRDefault="00564EC8" w:rsidP="00564EC8">
            <w:pPr>
              <w:rPr>
                <w:rFonts w:cstheme="minorHAnsi"/>
                <w:sz w:val="22"/>
                <w:szCs w:val="22"/>
              </w:rPr>
            </w:pPr>
            <w:r w:rsidRPr="00564EC8">
              <w:rPr>
                <w:rFonts w:cstheme="minorHAnsi"/>
                <w:sz w:val="22"/>
                <w:szCs w:val="22"/>
              </w:rPr>
              <w:t>Познаване на клуба в общността</w:t>
            </w:r>
          </w:p>
        </w:tc>
        <w:tc>
          <w:tcPr>
            <w:tcW w:w="5806" w:type="dxa"/>
          </w:tcPr>
          <w:p w:rsidR="00564EC8" w:rsidRPr="00564EC8" w:rsidRDefault="00564EC8" w:rsidP="00564EC8">
            <w:pPr>
              <w:numPr>
                <w:ilvl w:val="0"/>
                <w:numId w:val="10"/>
              </w:numPr>
              <w:contextualSpacing/>
              <w:rPr>
                <w:rFonts w:cstheme="minorHAnsi"/>
              </w:rPr>
            </w:pPr>
            <w:r w:rsidRPr="00564EC8">
              <w:rPr>
                <w:rFonts w:cstheme="minorHAnsi"/>
              </w:rPr>
              <w:t xml:space="preserve">Използвайте ресурсите в </w:t>
            </w:r>
            <w:r w:rsidRPr="00564EC8">
              <w:rPr>
                <w:rFonts w:cstheme="minorHAnsi"/>
                <w:b/>
              </w:rPr>
              <w:t>Медия центъра</w:t>
            </w:r>
            <w:r w:rsidRPr="00564EC8">
              <w:rPr>
                <w:rFonts w:cstheme="minorHAnsi"/>
              </w:rPr>
              <w:t xml:space="preserve"> на Ротари и ги ползвайте при представяне на клуба в медиите </w:t>
            </w:r>
          </w:p>
          <w:p w:rsidR="00564EC8" w:rsidRPr="00564EC8" w:rsidRDefault="00564EC8" w:rsidP="00564EC8">
            <w:pPr>
              <w:numPr>
                <w:ilvl w:val="0"/>
                <w:numId w:val="10"/>
              </w:numPr>
              <w:contextualSpacing/>
              <w:rPr>
                <w:rFonts w:cstheme="minorHAnsi"/>
              </w:rPr>
            </w:pPr>
            <w:r w:rsidRPr="00564EC8">
              <w:rPr>
                <w:rFonts w:cstheme="minorHAnsi"/>
              </w:rPr>
              <w:t>Използвайте вече адаптираните ресурси и тези, които са подготвени от Дистриктния екип в сайта на Дистрикта при представяне на клуба/проекта в медиите и организация на дейности с медиите</w:t>
            </w:r>
          </w:p>
          <w:p w:rsidR="00564EC8" w:rsidRPr="00564EC8" w:rsidRDefault="00564EC8" w:rsidP="00564EC8">
            <w:pPr>
              <w:numPr>
                <w:ilvl w:val="0"/>
                <w:numId w:val="10"/>
              </w:numPr>
              <w:contextualSpacing/>
              <w:rPr>
                <w:rFonts w:cstheme="minorHAnsi"/>
              </w:rPr>
            </w:pPr>
            <w:r w:rsidRPr="00564EC8">
              <w:rPr>
                <w:rFonts w:cstheme="minorHAnsi"/>
              </w:rPr>
              <w:t xml:space="preserve">Планирайте събития, с които да подобрите познаването на клуба и Ротари в общността. Използвайте ръководството за събития в </w:t>
            </w:r>
            <w:r w:rsidRPr="00564EC8">
              <w:rPr>
                <w:rFonts w:cstheme="minorHAnsi"/>
                <w:b/>
              </w:rPr>
              <w:t>Бранд центъра</w:t>
            </w:r>
            <w:r w:rsidRPr="00564EC8">
              <w:rPr>
                <w:rFonts w:cstheme="minorHAnsi"/>
              </w:rPr>
              <w:t xml:space="preserve"> на Ротари.</w:t>
            </w:r>
          </w:p>
          <w:p w:rsidR="00564EC8" w:rsidRPr="00564EC8" w:rsidRDefault="00564EC8" w:rsidP="00564EC8">
            <w:pPr>
              <w:numPr>
                <w:ilvl w:val="0"/>
                <w:numId w:val="10"/>
              </w:numPr>
              <w:contextualSpacing/>
              <w:rPr>
                <w:rFonts w:cstheme="minorHAnsi"/>
              </w:rPr>
            </w:pPr>
            <w:r w:rsidRPr="00564EC8">
              <w:rPr>
                <w:rFonts w:cstheme="minorHAnsi"/>
              </w:rPr>
              <w:t>Планирайте събития като ползвате наръчник за планиране на събития за набиране на средства, който се намира на дистриктния сайт</w:t>
            </w:r>
          </w:p>
        </w:tc>
      </w:tr>
      <w:tr w:rsidR="00564EC8" w:rsidRPr="00564EC8" w:rsidTr="006B2187">
        <w:tc>
          <w:tcPr>
            <w:tcW w:w="3256" w:type="dxa"/>
          </w:tcPr>
          <w:p w:rsidR="00564EC8" w:rsidRPr="00564EC8" w:rsidRDefault="00564EC8" w:rsidP="00564EC8">
            <w:pPr>
              <w:rPr>
                <w:rFonts w:cstheme="minorHAnsi"/>
                <w:sz w:val="22"/>
                <w:szCs w:val="22"/>
              </w:rPr>
            </w:pPr>
            <w:r w:rsidRPr="00564EC8">
              <w:rPr>
                <w:rFonts w:cstheme="minorHAnsi"/>
                <w:sz w:val="22"/>
                <w:szCs w:val="22"/>
              </w:rPr>
              <w:t>Традиционни материали</w:t>
            </w:r>
          </w:p>
        </w:tc>
        <w:tc>
          <w:tcPr>
            <w:tcW w:w="5806" w:type="dxa"/>
          </w:tcPr>
          <w:p w:rsidR="00564EC8" w:rsidRPr="00564EC8" w:rsidRDefault="00564EC8" w:rsidP="00564EC8">
            <w:pPr>
              <w:numPr>
                <w:ilvl w:val="0"/>
                <w:numId w:val="12"/>
              </w:numPr>
              <w:contextualSpacing/>
              <w:rPr>
                <w:rFonts w:cstheme="minorHAnsi"/>
              </w:rPr>
            </w:pPr>
            <w:r w:rsidRPr="00564EC8">
              <w:rPr>
                <w:rFonts w:cstheme="minorHAnsi"/>
              </w:rPr>
              <w:t xml:space="preserve">Вижте образци на клубни брошури и материали, свързани с членството в </w:t>
            </w:r>
            <w:r w:rsidRPr="00564EC8">
              <w:rPr>
                <w:rFonts w:cstheme="minorHAnsi"/>
                <w:b/>
              </w:rPr>
              <w:t>Бранд центъра</w:t>
            </w:r>
            <w:r w:rsidRPr="00564EC8">
              <w:rPr>
                <w:rFonts w:cstheme="minorHAnsi"/>
              </w:rPr>
              <w:t xml:space="preserve"> на Ротари</w:t>
            </w:r>
          </w:p>
          <w:p w:rsidR="00564EC8" w:rsidRPr="00564EC8" w:rsidRDefault="00564EC8" w:rsidP="00564EC8">
            <w:pPr>
              <w:numPr>
                <w:ilvl w:val="0"/>
                <w:numId w:val="12"/>
              </w:numPr>
              <w:contextualSpacing/>
              <w:rPr>
                <w:rFonts w:cstheme="minorHAnsi"/>
                <w:sz w:val="22"/>
                <w:szCs w:val="22"/>
              </w:rPr>
            </w:pPr>
            <w:r w:rsidRPr="00564EC8">
              <w:rPr>
                <w:rFonts w:cstheme="minorHAnsi"/>
              </w:rPr>
              <w:t>Използвайте за вашите материали снимки и видеа от Бранд центъра, както и снимки на ваши членове и снимки и видеа от ваши проекти.</w:t>
            </w:r>
          </w:p>
          <w:p w:rsidR="00564EC8" w:rsidRPr="00564EC8" w:rsidRDefault="00564EC8" w:rsidP="00564EC8">
            <w:pPr>
              <w:numPr>
                <w:ilvl w:val="0"/>
                <w:numId w:val="11"/>
              </w:numPr>
              <w:contextualSpacing/>
              <w:rPr>
                <w:rFonts w:cstheme="minorHAnsi"/>
                <w:lang w:val="en-US"/>
              </w:rPr>
            </w:pPr>
            <w:r w:rsidRPr="00564EC8">
              <w:rPr>
                <w:rFonts w:cstheme="minorHAnsi"/>
              </w:rPr>
              <w:t>Наблягайте на видео съдържанието (по-емоционално е и въздейства на публиката в по-голяма степен)</w:t>
            </w:r>
          </w:p>
        </w:tc>
      </w:tr>
      <w:tr w:rsidR="00564EC8" w:rsidRPr="00564EC8" w:rsidTr="006B2187">
        <w:tc>
          <w:tcPr>
            <w:tcW w:w="3256" w:type="dxa"/>
          </w:tcPr>
          <w:p w:rsidR="00564EC8" w:rsidRPr="00564EC8" w:rsidRDefault="00564EC8" w:rsidP="00564EC8">
            <w:pPr>
              <w:rPr>
                <w:rFonts w:cstheme="minorHAnsi"/>
                <w:sz w:val="22"/>
                <w:szCs w:val="22"/>
              </w:rPr>
            </w:pPr>
            <w:r w:rsidRPr="00564EC8">
              <w:rPr>
                <w:rFonts w:cstheme="minorHAnsi"/>
                <w:sz w:val="22"/>
                <w:szCs w:val="22"/>
              </w:rPr>
              <w:t>Онлайн присъствие</w:t>
            </w:r>
          </w:p>
        </w:tc>
        <w:tc>
          <w:tcPr>
            <w:tcW w:w="5806" w:type="dxa"/>
          </w:tcPr>
          <w:p w:rsidR="00564EC8" w:rsidRPr="00564EC8" w:rsidRDefault="00564EC8" w:rsidP="00564EC8">
            <w:pPr>
              <w:numPr>
                <w:ilvl w:val="0"/>
                <w:numId w:val="13"/>
              </w:numPr>
              <w:contextualSpacing/>
              <w:rPr>
                <w:rFonts w:cstheme="minorHAnsi"/>
              </w:rPr>
            </w:pPr>
            <w:r w:rsidRPr="00564EC8">
              <w:rPr>
                <w:rFonts w:cstheme="minorHAnsi"/>
              </w:rPr>
              <w:t xml:space="preserve">Възложете на професионалисти създаването на вашия сайт и страници в социалните медии. </w:t>
            </w:r>
          </w:p>
          <w:p w:rsidR="00564EC8" w:rsidRPr="00564EC8" w:rsidRDefault="00564EC8" w:rsidP="00564EC8">
            <w:pPr>
              <w:numPr>
                <w:ilvl w:val="0"/>
                <w:numId w:val="13"/>
              </w:numPr>
              <w:contextualSpacing/>
              <w:rPr>
                <w:rFonts w:cstheme="minorHAnsi"/>
              </w:rPr>
            </w:pPr>
            <w:r w:rsidRPr="00564EC8">
              <w:rPr>
                <w:rFonts w:cstheme="minorHAnsi"/>
              </w:rPr>
              <w:t>Намерете член на вашия клуб с достатъчна дигитална грамотност, който да ги поддържа.</w:t>
            </w:r>
          </w:p>
          <w:p w:rsidR="00564EC8" w:rsidRPr="00564EC8" w:rsidRDefault="00564EC8" w:rsidP="00564EC8">
            <w:pPr>
              <w:numPr>
                <w:ilvl w:val="0"/>
                <w:numId w:val="13"/>
              </w:numPr>
              <w:contextualSpacing/>
              <w:rPr>
                <w:rFonts w:cstheme="minorHAnsi"/>
              </w:rPr>
            </w:pPr>
            <w:r w:rsidRPr="00564EC8">
              <w:rPr>
                <w:rFonts w:cstheme="minorHAnsi"/>
              </w:rPr>
              <w:t xml:space="preserve">Преминете обучение за работа със социалните медии, налично в </w:t>
            </w:r>
            <w:r w:rsidRPr="00564EC8">
              <w:rPr>
                <w:rFonts w:cstheme="minorHAnsi"/>
                <w:b/>
              </w:rPr>
              <w:t>Learning Center</w:t>
            </w:r>
          </w:p>
          <w:p w:rsidR="00564EC8" w:rsidRPr="00564EC8" w:rsidRDefault="00564EC8" w:rsidP="00564EC8">
            <w:pPr>
              <w:numPr>
                <w:ilvl w:val="0"/>
                <w:numId w:val="13"/>
              </w:numPr>
              <w:contextualSpacing/>
              <w:rPr>
                <w:rFonts w:cstheme="minorHAnsi"/>
              </w:rPr>
            </w:pPr>
            <w:r w:rsidRPr="00564EC8">
              <w:rPr>
                <w:rFonts w:cstheme="minorHAnsi"/>
              </w:rPr>
              <w:t>Използвайте за вашите материали в сайта и социалните медии снимки и видеа от Бранд центъра, както и снимки на ваши членове и снимки и видеа от ваши проекти.</w:t>
            </w:r>
          </w:p>
          <w:p w:rsidR="00564EC8" w:rsidRPr="00564EC8" w:rsidRDefault="00564EC8" w:rsidP="00564EC8">
            <w:pPr>
              <w:numPr>
                <w:ilvl w:val="0"/>
                <w:numId w:val="13"/>
              </w:numPr>
              <w:contextualSpacing/>
              <w:rPr>
                <w:rFonts w:cstheme="minorHAnsi"/>
              </w:rPr>
            </w:pPr>
            <w:r w:rsidRPr="00564EC8">
              <w:rPr>
                <w:rFonts w:cstheme="minorHAnsi"/>
              </w:rPr>
              <w:t xml:space="preserve">Споделете вашите проекти в </w:t>
            </w:r>
            <w:r w:rsidRPr="00564EC8">
              <w:rPr>
                <w:rFonts w:cstheme="minorHAnsi"/>
                <w:b/>
              </w:rPr>
              <w:t>Rotary Showcase</w:t>
            </w:r>
            <w:r w:rsidRPr="00564EC8">
              <w:rPr>
                <w:rFonts w:cstheme="minorHAnsi"/>
              </w:rPr>
              <w:t>.</w:t>
            </w:r>
          </w:p>
          <w:p w:rsidR="00564EC8" w:rsidRPr="00564EC8" w:rsidRDefault="00564EC8" w:rsidP="00564EC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64EC8" w:rsidRPr="00564EC8" w:rsidTr="006B2187">
        <w:tc>
          <w:tcPr>
            <w:tcW w:w="3256" w:type="dxa"/>
          </w:tcPr>
          <w:p w:rsidR="00564EC8" w:rsidRPr="00564EC8" w:rsidRDefault="00564EC8" w:rsidP="00564EC8">
            <w:pPr>
              <w:rPr>
                <w:rFonts w:cstheme="minorHAnsi"/>
                <w:sz w:val="22"/>
                <w:szCs w:val="22"/>
              </w:rPr>
            </w:pPr>
            <w:r w:rsidRPr="00564EC8">
              <w:rPr>
                <w:rFonts w:cstheme="minorHAnsi"/>
                <w:sz w:val="22"/>
                <w:szCs w:val="22"/>
              </w:rPr>
              <w:t xml:space="preserve">Маркетинг </w:t>
            </w:r>
          </w:p>
        </w:tc>
        <w:tc>
          <w:tcPr>
            <w:tcW w:w="5806" w:type="dxa"/>
          </w:tcPr>
          <w:p w:rsidR="00564EC8" w:rsidRPr="00564EC8" w:rsidRDefault="00564EC8" w:rsidP="00564EC8">
            <w:pPr>
              <w:numPr>
                <w:ilvl w:val="0"/>
                <w:numId w:val="14"/>
              </w:numPr>
              <w:contextualSpacing/>
              <w:rPr>
                <w:rFonts w:cstheme="minorHAnsi"/>
              </w:rPr>
            </w:pPr>
            <w:r w:rsidRPr="00564EC8">
              <w:rPr>
                <w:rFonts w:cstheme="minorHAnsi"/>
              </w:rPr>
              <w:t>Използвайте препоръките в ръководството Води своя клуб: Комисия за публичен имидж. Включете в клубната комисия хора с професионална експертиза във връзките с общността</w:t>
            </w:r>
          </w:p>
          <w:p w:rsidR="00564EC8" w:rsidRPr="00564EC8" w:rsidRDefault="00564EC8" w:rsidP="00564EC8">
            <w:pPr>
              <w:numPr>
                <w:ilvl w:val="0"/>
                <w:numId w:val="14"/>
              </w:numPr>
              <w:contextualSpacing/>
              <w:rPr>
                <w:rFonts w:cstheme="minorHAnsi"/>
              </w:rPr>
            </w:pPr>
            <w:r w:rsidRPr="00564EC8">
              <w:rPr>
                <w:rFonts w:cstheme="minorHAnsi"/>
              </w:rPr>
              <w:t>Попълнете състава на клуба с професионалисти в сферата на маркетинга</w:t>
            </w:r>
          </w:p>
          <w:p w:rsidR="00564EC8" w:rsidRPr="00564EC8" w:rsidRDefault="00564EC8" w:rsidP="00564EC8">
            <w:pPr>
              <w:numPr>
                <w:ilvl w:val="0"/>
                <w:numId w:val="14"/>
              </w:numPr>
              <w:contextualSpacing/>
              <w:rPr>
                <w:rFonts w:cstheme="minorHAnsi"/>
              </w:rPr>
            </w:pPr>
            <w:r w:rsidRPr="00564EC8">
              <w:rPr>
                <w:rFonts w:cstheme="minorHAnsi"/>
              </w:rPr>
              <w:t xml:space="preserve">Разширете собствената си експертиза за работа със социалните медии, като използвате </w:t>
            </w:r>
            <w:r w:rsidRPr="00564EC8">
              <w:rPr>
                <w:rFonts w:cstheme="minorHAnsi"/>
                <w:b/>
              </w:rPr>
              <w:t>Social Media Toolkit</w:t>
            </w:r>
            <w:r w:rsidRPr="00564EC8">
              <w:rPr>
                <w:rFonts w:cstheme="minorHAnsi"/>
              </w:rPr>
              <w:t xml:space="preserve"> в   </w:t>
            </w:r>
            <w:r w:rsidRPr="00564EC8">
              <w:rPr>
                <w:rFonts w:cstheme="minorHAnsi"/>
                <w:b/>
              </w:rPr>
              <w:t>Brand Center</w:t>
            </w:r>
            <w:r w:rsidRPr="00564EC8">
              <w:rPr>
                <w:rFonts w:cstheme="minorHAnsi"/>
              </w:rPr>
              <w:t>.</w:t>
            </w:r>
          </w:p>
        </w:tc>
      </w:tr>
    </w:tbl>
    <w:p w:rsidR="00564EC8" w:rsidRPr="00564EC8" w:rsidRDefault="00564EC8" w:rsidP="00564EC8">
      <w:pPr>
        <w:spacing w:before="0" w:after="160" w:line="259" w:lineRule="auto"/>
        <w:rPr>
          <w:rFonts w:eastAsiaTheme="minorHAnsi" w:cstheme="minorHAnsi"/>
          <w:sz w:val="22"/>
          <w:szCs w:val="22"/>
          <w:lang w:val="x-none"/>
        </w:rPr>
      </w:pPr>
    </w:p>
    <w:p w:rsidR="00D30CFC" w:rsidRPr="00A54B6B" w:rsidRDefault="00D30CFC" w:rsidP="00A54B6B">
      <w:pPr>
        <w:rPr>
          <w:rFonts w:ascii="Calibri" w:hAnsi="Calibri" w:cs="Calibri"/>
          <w:sz w:val="22"/>
          <w:szCs w:val="22"/>
        </w:rPr>
      </w:pPr>
    </w:p>
    <w:p w:rsidR="00D723AD" w:rsidRPr="00564EC8" w:rsidRDefault="008C7CA4" w:rsidP="008C7CA4">
      <w:pPr>
        <w:rPr>
          <w:rFonts w:ascii="Calibri" w:hAnsi="Calibri" w:cs="Calibri"/>
          <w:sz w:val="22"/>
          <w:szCs w:val="22"/>
          <w:lang w:val="en-US"/>
        </w:rPr>
      </w:pPr>
      <w:r w:rsidRPr="00677CFE">
        <w:rPr>
          <w:rFonts w:ascii="Calibri" w:hAnsi="Calibri" w:cs="Calibri"/>
          <w:sz w:val="22"/>
          <w:szCs w:val="22"/>
        </w:rPr>
        <w:t xml:space="preserve">   </w:t>
      </w:r>
      <w:r w:rsidR="00F76C81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</w:t>
      </w:r>
    </w:p>
    <w:p w:rsidR="008C7CA4" w:rsidRPr="001D459F" w:rsidRDefault="001D459F" w:rsidP="001D459F">
      <w:pPr>
        <w:shd w:val="clear" w:color="auto" w:fill="FFC000"/>
        <w:rPr>
          <w:rFonts w:cstheme="minorHAnsi"/>
          <w:b/>
          <w:sz w:val="24"/>
          <w:szCs w:val="24"/>
        </w:rPr>
      </w:pPr>
      <w:r w:rsidRPr="001D459F">
        <w:rPr>
          <w:rFonts w:cstheme="minorHAnsi"/>
          <w:b/>
          <w:sz w:val="24"/>
          <w:szCs w:val="24"/>
        </w:rPr>
        <w:t xml:space="preserve">                                                                    </w:t>
      </w:r>
      <w:r w:rsidR="00323439" w:rsidRPr="001D459F">
        <w:rPr>
          <w:rFonts w:cstheme="minorHAnsi"/>
          <w:b/>
          <w:sz w:val="24"/>
          <w:szCs w:val="24"/>
        </w:rPr>
        <w:t>Клубна администрация</w:t>
      </w:r>
    </w:p>
    <w:p w:rsidR="00D723AD" w:rsidRPr="00323439" w:rsidRDefault="00D723AD" w:rsidP="008C7CA4">
      <w:pPr>
        <w:rPr>
          <w:rFonts w:cstheme="minorHAnsi"/>
          <w:b/>
          <w:sz w:val="22"/>
          <w:szCs w:val="22"/>
        </w:rPr>
      </w:pPr>
    </w:p>
    <w:p w:rsidR="008C7CA4" w:rsidRDefault="00323439" w:rsidP="008C7CA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Ако вашият клуб се управлява добре, вие сигурно имате добри лидери, загрижени за бъдещето на клуба.  Като цяло, състоянието на клуба зависи от лидерите му и е критично важно лидерските позиции да се заемат от обучени хора</w:t>
      </w:r>
      <w:r w:rsidR="008C7CA4" w:rsidRPr="00677CFE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 xml:space="preserve"> По тази причина, развитието на лидерството в клуба е начин той да стане по-силен. </w:t>
      </w:r>
    </w:p>
    <w:p w:rsidR="00323439" w:rsidRDefault="00D96821" w:rsidP="0094285C">
      <w:pPr>
        <w:pStyle w:val="ListParagraph"/>
        <w:rPr>
          <w:rFonts w:cstheme="minorHAns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0099F37A" wp14:editId="2D1E2ECB">
            <wp:extent cx="133350" cy="13335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2"/>
          <w:szCs w:val="22"/>
        </w:rPr>
        <w:t xml:space="preserve"> </w:t>
      </w:r>
      <w:r w:rsidR="00323439">
        <w:rPr>
          <w:rFonts w:cstheme="minorHAnsi"/>
          <w:sz w:val="22"/>
          <w:szCs w:val="22"/>
        </w:rPr>
        <w:t>Ние имаме стратегически план на клуба и го обновяваме периодично</w:t>
      </w:r>
    </w:p>
    <w:p w:rsidR="00323439" w:rsidRDefault="0094285C" w:rsidP="0094285C">
      <w:pPr>
        <w:pStyle w:val="ListParagraph"/>
        <w:rPr>
          <w:rFonts w:cstheme="minorHAns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68135916" wp14:editId="494D9F3F">
            <wp:extent cx="133350" cy="133350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2"/>
          <w:szCs w:val="22"/>
        </w:rPr>
        <w:t xml:space="preserve"> </w:t>
      </w:r>
      <w:r w:rsidR="00323439">
        <w:rPr>
          <w:rFonts w:cstheme="minorHAnsi"/>
          <w:sz w:val="22"/>
          <w:szCs w:val="22"/>
        </w:rPr>
        <w:t>Ние си поставяме цели за годината и ги въвеждаме в Ротари клуб Централ</w:t>
      </w:r>
    </w:p>
    <w:p w:rsidR="00497A6D" w:rsidRDefault="00D96821" w:rsidP="0094285C">
      <w:pPr>
        <w:pStyle w:val="ListParagraph"/>
        <w:rPr>
          <w:rFonts w:cstheme="minorHAns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1F86C1F0" wp14:editId="0FCAC63E">
            <wp:extent cx="133350" cy="13335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2"/>
          <w:szCs w:val="22"/>
        </w:rPr>
        <w:t xml:space="preserve"> </w:t>
      </w:r>
      <w:r w:rsidR="007B1077">
        <w:rPr>
          <w:rFonts w:cstheme="minorHAnsi"/>
          <w:sz w:val="22"/>
          <w:szCs w:val="22"/>
        </w:rPr>
        <w:t>В нашия клуб работят комисии, които планират и подкрепят дейностите и периодично докладват пред борда и клуба за напредъка в постигането на целите</w:t>
      </w:r>
    </w:p>
    <w:p w:rsidR="00497A6D" w:rsidRDefault="00D96821" w:rsidP="0094285C">
      <w:pPr>
        <w:pStyle w:val="ListParagraph"/>
        <w:rPr>
          <w:rFonts w:cstheme="minorHAns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0C0FF76E" wp14:editId="5B93FE37">
            <wp:extent cx="133350" cy="13335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2"/>
          <w:szCs w:val="22"/>
        </w:rPr>
        <w:t xml:space="preserve"> </w:t>
      </w:r>
      <w:r w:rsidR="00497A6D">
        <w:rPr>
          <w:rFonts w:cstheme="minorHAnsi"/>
          <w:sz w:val="22"/>
          <w:szCs w:val="22"/>
        </w:rPr>
        <w:t xml:space="preserve">Клубът приема годишен бюджет в съответствие с поставените цели и планираните дейности и проекти. </w:t>
      </w:r>
    </w:p>
    <w:p w:rsidR="00497A6D" w:rsidRDefault="00D96821" w:rsidP="0094285C">
      <w:pPr>
        <w:pStyle w:val="ListParagraph"/>
        <w:rPr>
          <w:rFonts w:cstheme="minorHAns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433981F2" wp14:editId="103B0552">
            <wp:extent cx="133350" cy="13335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2"/>
          <w:szCs w:val="22"/>
        </w:rPr>
        <w:t xml:space="preserve"> </w:t>
      </w:r>
      <w:r w:rsidR="00497A6D">
        <w:rPr>
          <w:rFonts w:cstheme="minorHAnsi"/>
          <w:sz w:val="22"/>
          <w:szCs w:val="22"/>
        </w:rPr>
        <w:t>Клубът има определен ковчежник и поддържа отделни банкови сметки за администриране на дейността си и за набиране и изразходване на средства за проектите. Сметките се управляват с два подписа – на президента и ковчежника.</w:t>
      </w:r>
    </w:p>
    <w:p w:rsidR="00497A6D" w:rsidRPr="00497A6D" w:rsidRDefault="00D96821" w:rsidP="0094285C">
      <w:pPr>
        <w:pStyle w:val="ListParagraph"/>
        <w:rPr>
          <w:rFonts w:cstheme="minorHAns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0A052AE0" wp14:editId="034A8C66">
            <wp:extent cx="133350" cy="13335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2"/>
          <w:szCs w:val="22"/>
        </w:rPr>
        <w:t xml:space="preserve"> </w:t>
      </w:r>
      <w:r w:rsidR="00497A6D">
        <w:rPr>
          <w:rFonts w:cstheme="minorHAnsi"/>
          <w:sz w:val="22"/>
          <w:szCs w:val="22"/>
        </w:rPr>
        <w:t>Нашият клуб си поставя и постига цели за набиране на средства за каузи и проекти, като използва различни техники за набиране на средства.</w:t>
      </w:r>
    </w:p>
    <w:p w:rsidR="007B1077" w:rsidRDefault="00D96821" w:rsidP="0094285C">
      <w:pPr>
        <w:pStyle w:val="ListParagraph"/>
        <w:rPr>
          <w:rFonts w:cstheme="minorHAns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5B710D4A" wp14:editId="1B17A5C1">
            <wp:extent cx="133350" cy="13335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85C">
        <w:rPr>
          <w:rFonts w:cstheme="minorHAnsi"/>
          <w:sz w:val="22"/>
          <w:szCs w:val="22"/>
        </w:rPr>
        <w:t xml:space="preserve"> </w:t>
      </w:r>
      <w:r w:rsidR="007B1077">
        <w:rPr>
          <w:rFonts w:cstheme="minorHAnsi"/>
          <w:sz w:val="22"/>
          <w:szCs w:val="22"/>
        </w:rPr>
        <w:t>Клубният борд променя практики, които се доказват като неефективни и съответно обновява клубната конституция и правилник</w:t>
      </w:r>
    </w:p>
    <w:p w:rsidR="007B1077" w:rsidRDefault="00D96821" w:rsidP="0094285C">
      <w:pPr>
        <w:pStyle w:val="ListParagraph"/>
        <w:rPr>
          <w:rFonts w:cstheme="minorHAns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7D2977EB" wp14:editId="3AEA7978">
            <wp:extent cx="133350" cy="13335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85C">
        <w:rPr>
          <w:rFonts w:cstheme="minorHAnsi"/>
          <w:sz w:val="22"/>
          <w:szCs w:val="22"/>
        </w:rPr>
        <w:t xml:space="preserve"> </w:t>
      </w:r>
      <w:r w:rsidR="007B1077">
        <w:rPr>
          <w:rFonts w:cstheme="minorHAnsi"/>
          <w:sz w:val="22"/>
          <w:szCs w:val="22"/>
        </w:rPr>
        <w:t>Ние имаме процес, който гарантира приемствеността и включва подготовката на членове на клуба за лидерски позиции, документиране на процедури и включване на предишните, сегашните и бъдещите лидери във вземането на решения.</w:t>
      </w:r>
    </w:p>
    <w:p w:rsidR="007B1077" w:rsidRDefault="00D96821" w:rsidP="0094285C">
      <w:pPr>
        <w:pStyle w:val="ListParagraph"/>
        <w:rPr>
          <w:rFonts w:cstheme="minorHAns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2A7CF71B" wp14:editId="17208D05">
            <wp:extent cx="133350" cy="13335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85C">
        <w:rPr>
          <w:rFonts w:cstheme="minorHAnsi"/>
          <w:sz w:val="22"/>
          <w:szCs w:val="22"/>
        </w:rPr>
        <w:t xml:space="preserve"> </w:t>
      </w:r>
      <w:r w:rsidR="007B1077">
        <w:rPr>
          <w:rFonts w:cstheme="minorHAnsi"/>
          <w:sz w:val="22"/>
          <w:szCs w:val="22"/>
        </w:rPr>
        <w:t>Елект президентът на клуба посещава ПЕТС, а клубните лидери и членове на клуба участват в дистриктната асамблея.</w:t>
      </w:r>
    </w:p>
    <w:p w:rsidR="007B1077" w:rsidRDefault="00D96821" w:rsidP="0094285C">
      <w:pPr>
        <w:pStyle w:val="ListParagraph"/>
        <w:rPr>
          <w:rFonts w:cstheme="minorHAns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52D6DDDB" wp14:editId="1809F9B8">
            <wp:extent cx="133350" cy="13335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85C">
        <w:rPr>
          <w:rFonts w:cstheme="minorHAnsi"/>
          <w:sz w:val="22"/>
          <w:szCs w:val="22"/>
        </w:rPr>
        <w:t xml:space="preserve"> </w:t>
      </w:r>
      <w:r w:rsidR="007B1077">
        <w:rPr>
          <w:rFonts w:cstheme="minorHAnsi"/>
          <w:sz w:val="22"/>
          <w:szCs w:val="22"/>
        </w:rPr>
        <w:t>В бюджета на клуба са предвидени средства, така че членове на клуба да вземат участие във всички дистриктни обучителни събития</w:t>
      </w:r>
    </w:p>
    <w:p w:rsidR="007B1077" w:rsidRDefault="00D96821" w:rsidP="0094285C">
      <w:pPr>
        <w:pStyle w:val="ListParagraph"/>
        <w:rPr>
          <w:rFonts w:cstheme="minorHAns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0C97CA44" wp14:editId="3637528B">
            <wp:extent cx="133350" cy="13335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85C">
        <w:rPr>
          <w:rFonts w:cstheme="minorHAnsi"/>
          <w:sz w:val="22"/>
          <w:szCs w:val="22"/>
        </w:rPr>
        <w:t xml:space="preserve"> </w:t>
      </w:r>
      <w:r w:rsidR="007B1077">
        <w:rPr>
          <w:rFonts w:cstheme="minorHAnsi"/>
          <w:sz w:val="22"/>
          <w:szCs w:val="22"/>
        </w:rPr>
        <w:t xml:space="preserve">Новите членове се приемат с официална церемония  и получават </w:t>
      </w:r>
      <w:r w:rsidR="00497A6D">
        <w:rPr>
          <w:rFonts w:cstheme="minorHAnsi"/>
          <w:sz w:val="22"/>
          <w:szCs w:val="22"/>
        </w:rPr>
        <w:t>съответни материали</w:t>
      </w:r>
    </w:p>
    <w:p w:rsidR="00497A6D" w:rsidRDefault="00D96821" w:rsidP="0094285C">
      <w:pPr>
        <w:pStyle w:val="ListParagraph"/>
        <w:rPr>
          <w:rFonts w:cstheme="minorHAns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0BBEDCF4" wp14:editId="342F3BF5">
            <wp:extent cx="133350" cy="133350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85C">
        <w:rPr>
          <w:rFonts w:cstheme="minorHAnsi"/>
          <w:sz w:val="22"/>
          <w:szCs w:val="22"/>
        </w:rPr>
        <w:t xml:space="preserve"> </w:t>
      </w:r>
      <w:r w:rsidR="00497A6D">
        <w:rPr>
          <w:rFonts w:cstheme="minorHAnsi"/>
          <w:sz w:val="22"/>
          <w:szCs w:val="22"/>
        </w:rPr>
        <w:t xml:space="preserve">Повече от половината членове на клуба имат акаунт в </w:t>
      </w:r>
      <w:r w:rsidR="00497A6D" w:rsidRPr="00677CFE">
        <w:rPr>
          <w:rFonts w:cstheme="minorHAnsi"/>
          <w:sz w:val="22"/>
          <w:szCs w:val="22"/>
        </w:rPr>
        <w:t>My Rotary</w:t>
      </w:r>
      <w:r w:rsidR="00497A6D">
        <w:rPr>
          <w:rFonts w:cstheme="minorHAnsi"/>
          <w:sz w:val="22"/>
          <w:szCs w:val="22"/>
        </w:rPr>
        <w:t xml:space="preserve"> и в дистриктния сайт</w:t>
      </w:r>
    </w:p>
    <w:p w:rsidR="00497A6D" w:rsidRDefault="00D96821" w:rsidP="0094285C">
      <w:pPr>
        <w:pStyle w:val="ListParagraph"/>
        <w:rPr>
          <w:rFonts w:cstheme="minorHAns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313ED528" wp14:editId="52841C39">
            <wp:extent cx="133350" cy="13335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85C">
        <w:rPr>
          <w:rFonts w:cstheme="minorHAnsi"/>
          <w:sz w:val="22"/>
          <w:szCs w:val="22"/>
        </w:rPr>
        <w:t xml:space="preserve"> </w:t>
      </w:r>
      <w:r w:rsidR="00497A6D">
        <w:rPr>
          <w:rFonts w:cstheme="minorHAnsi"/>
          <w:sz w:val="22"/>
          <w:szCs w:val="22"/>
        </w:rPr>
        <w:t xml:space="preserve">Клубните офицери използват </w:t>
      </w:r>
      <w:r w:rsidR="00497A6D" w:rsidRPr="00677CFE">
        <w:rPr>
          <w:rFonts w:cstheme="minorHAnsi"/>
          <w:sz w:val="22"/>
          <w:szCs w:val="22"/>
        </w:rPr>
        <w:t>My Rotary</w:t>
      </w:r>
      <w:r w:rsidR="00497A6D">
        <w:rPr>
          <w:rFonts w:cstheme="minorHAnsi"/>
          <w:sz w:val="22"/>
          <w:szCs w:val="22"/>
        </w:rPr>
        <w:t xml:space="preserve"> и дистриктния сайт за администриране на работата на клуба.</w:t>
      </w:r>
    </w:p>
    <w:p w:rsidR="00497A6D" w:rsidRDefault="00D96821" w:rsidP="0094285C">
      <w:pPr>
        <w:pStyle w:val="ListParagraph"/>
        <w:rPr>
          <w:rFonts w:cstheme="minorHAns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371AE6A2" wp14:editId="1E0E99B7">
            <wp:extent cx="133350" cy="13335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85C">
        <w:rPr>
          <w:rFonts w:cstheme="minorHAnsi"/>
          <w:sz w:val="22"/>
          <w:szCs w:val="22"/>
        </w:rPr>
        <w:t xml:space="preserve"> </w:t>
      </w:r>
      <w:r w:rsidR="00497A6D">
        <w:rPr>
          <w:rFonts w:cstheme="minorHAnsi"/>
          <w:sz w:val="22"/>
          <w:szCs w:val="22"/>
        </w:rPr>
        <w:t>В края на всяка ротарианска година провеждаме проучване/анкета за удовлетвореността на членовете от състоянието и дейността на клуба.</w:t>
      </w:r>
    </w:p>
    <w:p w:rsidR="00497A6D" w:rsidRPr="00323439" w:rsidRDefault="00D96821" w:rsidP="0094285C">
      <w:pPr>
        <w:pStyle w:val="ListParagraph"/>
        <w:rPr>
          <w:rFonts w:cstheme="minorHAnsi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745F9175" wp14:editId="115C3449">
            <wp:extent cx="133350" cy="133350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" cy="1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85C">
        <w:rPr>
          <w:rFonts w:cstheme="minorHAnsi"/>
          <w:sz w:val="22"/>
          <w:szCs w:val="22"/>
        </w:rPr>
        <w:t xml:space="preserve"> </w:t>
      </w:r>
      <w:r w:rsidR="00497A6D">
        <w:rPr>
          <w:rFonts w:cstheme="minorHAnsi"/>
          <w:sz w:val="22"/>
          <w:szCs w:val="22"/>
        </w:rPr>
        <w:t xml:space="preserve">Нашият клуб предлага на членовете си </w:t>
      </w:r>
      <w:r w:rsidR="00C60A31">
        <w:rPr>
          <w:rFonts w:cstheme="minorHAnsi"/>
          <w:sz w:val="22"/>
          <w:szCs w:val="22"/>
        </w:rPr>
        <w:t xml:space="preserve">възможности за учене и личностно израстване. </w:t>
      </w:r>
    </w:p>
    <w:p w:rsidR="008C7CA4" w:rsidRPr="00677CFE" w:rsidRDefault="008C7CA4" w:rsidP="007B1077">
      <w:pPr>
        <w:rPr>
          <w:rFonts w:cstheme="minorHAnsi"/>
          <w:sz w:val="22"/>
          <w:szCs w:val="22"/>
        </w:rPr>
      </w:pPr>
      <w:r w:rsidRPr="00677CFE">
        <w:rPr>
          <w:rFonts w:cstheme="minorHAnsi"/>
          <w:sz w:val="22"/>
          <w:szCs w:val="22"/>
        </w:rPr>
        <w:t xml:space="preserve">   </w:t>
      </w:r>
    </w:p>
    <w:p w:rsidR="008C7CA4" w:rsidRDefault="008C7CA4" w:rsidP="008C7CA4">
      <w:pPr>
        <w:rPr>
          <w:rFonts w:cstheme="minorHAnsi"/>
          <w:sz w:val="22"/>
          <w:szCs w:val="22"/>
        </w:rPr>
      </w:pPr>
      <w:r w:rsidRPr="00677CFE">
        <w:rPr>
          <w:rFonts w:cstheme="minorHAnsi"/>
          <w:sz w:val="22"/>
          <w:szCs w:val="22"/>
        </w:rPr>
        <w:t xml:space="preserve">   </w:t>
      </w:r>
      <w:r w:rsidR="00D72AC4">
        <w:rPr>
          <w:rFonts w:cstheme="minorHAnsi"/>
          <w:sz w:val="22"/>
          <w:szCs w:val="22"/>
        </w:rPr>
        <w:t xml:space="preserve">                                                                                       </w:t>
      </w:r>
      <w:r w:rsidR="00D72AC4">
        <w:rPr>
          <w:noProof/>
          <w:lang w:val="en-US"/>
        </w:rPr>
        <w:drawing>
          <wp:inline distT="0" distB="0" distL="0" distR="0" wp14:anchorId="0AA74A0D" wp14:editId="4ED07A43">
            <wp:extent cx="363600" cy="363600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600" cy="3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AC4">
        <w:rPr>
          <w:rFonts w:cstheme="minorHAnsi"/>
          <w:sz w:val="22"/>
          <w:szCs w:val="22"/>
        </w:rPr>
        <w:t xml:space="preserve"> </w:t>
      </w:r>
    </w:p>
    <w:p w:rsidR="001D459F" w:rsidRPr="00677CFE" w:rsidRDefault="00F76C81" w:rsidP="008C7CA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  </w:t>
      </w:r>
    </w:p>
    <w:p w:rsidR="001D459F" w:rsidRPr="0094285C" w:rsidRDefault="008C7CA4" w:rsidP="0094285C">
      <w:pPr>
        <w:shd w:val="clear" w:color="auto" w:fill="FFC000"/>
        <w:rPr>
          <w:rFonts w:cstheme="minorHAnsi"/>
          <w:sz w:val="22"/>
          <w:szCs w:val="22"/>
        </w:rPr>
      </w:pPr>
      <w:r w:rsidRPr="00677CFE">
        <w:rPr>
          <w:rFonts w:cstheme="minorHAnsi"/>
          <w:sz w:val="22"/>
          <w:szCs w:val="22"/>
        </w:rPr>
        <w:t xml:space="preserve">      </w:t>
      </w:r>
      <w:r w:rsidR="001D459F">
        <w:rPr>
          <w:rFonts w:ascii="Calibri" w:hAnsi="Calibri" w:cs="Calibri"/>
          <w:b/>
          <w:sz w:val="24"/>
          <w:szCs w:val="24"/>
        </w:rPr>
        <w:t xml:space="preserve">                             </w:t>
      </w:r>
      <w:r w:rsidR="00C60A31" w:rsidRPr="001D459F">
        <w:rPr>
          <w:rFonts w:ascii="Calibri" w:hAnsi="Calibri" w:cs="Calibri"/>
          <w:b/>
          <w:sz w:val="24"/>
          <w:szCs w:val="24"/>
        </w:rPr>
        <w:t>Предложения за по-добро клубно здраве</w:t>
      </w:r>
      <w:r w:rsidR="00C60A31" w:rsidRPr="001D459F">
        <w:rPr>
          <w:rFonts w:cstheme="minorHAnsi"/>
          <w:sz w:val="24"/>
          <w:szCs w:val="24"/>
        </w:rPr>
        <w:t xml:space="preserve"> </w:t>
      </w:r>
    </w:p>
    <w:p w:rsidR="009D29F0" w:rsidRPr="00677CFE" w:rsidRDefault="00C60A31" w:rsidP="009D29F0">
      <w:pPr>
        <w:rPr>
          <w:rFonts w:ascii="Calibri" w:hAnsi="Calibri" w:cs="Calibr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Когато клубовете не обучават членовете си за лидерски роли или пренебрегват нуждите на членовете си , те рискуват да станат неефективни и в крайна сметка ненужни и като резултат губят членовете си. Има много възможности за оздравителни действия за клубове, които искат да се развиват и процъфтяват. </w:t>
      </w:r>
      <w:r w:rsidR="009D29F0" w:rsidRPr="00677CFE">
        <w:rPr>
          <w:rFonts w:ascii="Calibri" w:hAnsi="Calibri" w:cs="Calibri"/>
          <w:sz w:val="22"/>
          <w:szCs w:val="22"/>
        </w:rPr>
        <w:t xml:space="preserve">Вижте кои твърдения сте оставили без да ги маркирате.  Преценете възможността да инициирате  действия и промени като ползвате следните насоки: </w:t>
      </w:r>
    </w:p>
    <w:p w:rsidR="00C60A31" w:rsidRDefault="00C60A31" w:rsidP="00C91216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C60A31" w:rsidTr="001D459F">
        <w:tc>
          <w:tcPr>
            <w:tcW w:w="3681" w:type="dxa"/>
            <w:shd w:val="clear" w:color="auto" w:fill="D9E2F3" w:themeFill="accent1" w:themeFillTint="33"/>
          </w:tcPr>
          <w:p w:rsidR="00C60A31" w:rsidRDefault="00C60A31" w:rsidP="00C9121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Проблемна зона</w:t>
            </w:r>
          </w:p>
        </w:tc>
        <w:tc>
          <w:tcPr>
            <w:tcW w:w="5381" w:type="dxa"/>
            <w:shd w:val="clear" w:color="auto" w:fill="D9E2F3" w:themeFill="accent1" w:themeFillTint="33"/>
          </w:tcPr>
          <w:p w:rsidR="00C60A31" w:rsidRDefault="00C60A31" w:rsidP="00C9121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Предложения </w:t>
            </w:r>
          </w:p>
        </w:tc>
      </w:tr>
      <w:tr w:rsidR="00C60A31" w:rsidTr="004D3514">
        <w:tc>
          <w:tcPr>
            <w:tcW w:w="3681" w:type="dxa"/>
          </w:tcPr>
          <w:p w:rsidR="00C60A31" w:rsidRDefault="00C60A31" w:rsidP="00C9121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Планиране и поставяне на цели </w:t>
            </w:r>
          </w:p>
        </w:tc>
        <w:tc>
          <w:tcPr>
            <w:tcW w:w="5381" w:type="dxa"/>
          </w:tcPr>
          <w:p w:rsidR="00C60A31" w:rsidRDefault="0034475C" w:rsidP="00C91216">
            <w:pPr>
              <w:rPr>
                <w:rFonts w:cstheme="minorHAns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63D57F7E" wp14:editId="1088F312">
                  <wp:extent cx="172800" cy="172800"/>
                  <wp:effectExtent l="0" t="0" r="0" b="0"/>
                  <wp:docPr id="42" name="Picture 42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0A31">
              <w:rPr>
                <w:rFonts w:cstheme="minorHAnsi"/>
                <w:sz w:val="22"/>
                <w:szCs w:val="22"/>
              </w:rPr>
              <w:t>Създайте си визия за вашия клуб, поставете си дългосрочни и годишни цели, като използвате ръководството за стратегическо планиране.</w:t>
            </w:r>
          </w:p>
          <w:p w:rsidR="00C60A31" w:rsidRDefault="0034475C" w:rsidP="00C91216">
            <w:pPr>
              <w:rPr>
                <w:rFonts w:cstheme="minorHAns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1EDF2B4C" wp14:editId="728CC42B">
                  <wp:extent cx="172800" cy="172800"/>
                  <wp:effectExtent l="0" t="0" r="0" b="0"/>
                  <wp:docPr id="43" name="Picture 43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0A31">
              <w:rPr>
                <w:rFonts w:cstheme="minorHAnsi"/>
                <w:sz w:val="22"/>
                <w:szCs w:val="22"/>
              </w:rPr>
              <w:t>Въведете своите цели и отбелязвайте напредъка си в Ротари клуб Централ</w:t>
            </w:r>
          </w:p>
          <w:p w:rsidR="00C60A31" w:rsidRDefault="0034475C" w:rsidP="00C91216">
            <w:pPr>
              <w:rPr>
                <w:rFonts w:cstheme="minorHAns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6CDD85BD" wp14:editId="09609FE5">
                  <wp:extent cx="172800" cy="172800"/>
                  <wp:effectExtent l="0" t="0" r="0" b="0"/>
                  <wp:docPr id="44" name="Picture 44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0A31">
              <w:rPr>
                <w:rFonts w:cstheme="minorHAnsi"/>
                <w:sz w:val="22"/>
                <w:szCs w:val="22"/>
              </w:rPr>
              <w:t xml:space="preserve">Създайте си план за развитие на членството. Ползвайте </w:t>
            </w:r>
            <w:r w:rsidR="00C60A31" w:rsidRPr="00C60A31">
              <w:rPr>
                <w:rFonts w:cstheme="minorHAnsi"/>
                <w:b/>
                <w:sz w:val="22"/>
                <w:szCs w:val="22"/>
                <w:lang w:val="en-US"/>
              </w:rPr>
              <w:t>Strengthening Your Membership</w:t>
            </w:r>
          </w:p>
        </w:tc>
      </w:tr>
      <w:tr w:rsidR="00C60A31" w:rsidTr="004D3514">
        <w:tc>
          <w:tcPr>
            <w:tcW w:w="3681" w:type="dxa"/>
          </w:tcPr>
          <w:p w:rsidR="00C60A31" w:rsidRDefault="00C60A31" w:rsidP="00C9121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Иновативност</w:t>
            </w:r>
            <w:r w:rsidR="004D3514">
              <w:rPr>
                <w:rFonts w:cstheme="minorHAnsi"/>
                <w:sz w:val="22"/>
                <w:szCs w:val="22"/>
              </w:rPr>
              <w:t xml:space="preserve"> и съответствие с документите на Ротари Интернешънъл </w:t>
            </w:r>
          </w:p>
        </w:tc>
        <w:tc>
          <w:tcPr>
            <w:tcW w:w="5381" w:type="dxa"/>
          </w:tcPr>
          <w:p w:rsidR="004D3514" w:rsidRPr="004D3514" w:rsidRDefault="0034475C" w:rsidP="004D3514">
            <w:pPr>
              <w:rPr>
                <w:rFonts w:cstheme="minorHAns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4A0431EE" wp14:editId="1DFC4FF4">
                  <wp:extent cx="172800" cy="172800"/>
                  <wp:effectExtent l="0" t="0" r="0" b="0"/>
                  <wp:docPr id="45" name="Picture 45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3514">
              <w:rPr>
                <w:rFonts w:cstheme="minorHAnsi"/>
                <w:sz w:val="22"/>
                <w:szCs w:val="22"/>
              </w:rPr>
              <w:t>П</w:t>
            </w:r>
            <w:r w:rsidR="004D3514" w:rsidRPr="004D3514">
              <w:rPr>
                <w:rFonts w:cstheme="minorHAnsi"/>
                <w:sz w:val="22"/>
                <w:szCs w:val="22"/>
              </w:rPr>
              <w:t>ровежда</w:t>
            </w:r>
            <w:r w:rsidR="004D3514">
              <w:rPr>
                <w:rFonts w:cstheme="minorHAnsi"/>
                <w:sz w:val="22"/>
                <w:szCs w:val="22"/>
              </w:rPr>
              <w:t>йте периодично</w:t>
            </w:r>
            <w:r w:rsidR="004D3514" w:rsidRPr="004D3514">
              <w:rPr>
                <w:rFonts w:cstheme="minorHAnsi"/>
                <w:sz w:val="22"/>
                <w:szCs w:val="22"/>
              </w:rPr>
              <w:t xml:space="preserve"> проучване/анкета за удовлетвореността на членовете от състоянието и дейността на клуба.</w:t>
            </w:r>
          </w:p>
          <w:p w:rsidR="00C60A31" w:rsidRDefault="0034475C" w:rsidP="00C91216">
            <w:pPr>
              <w:rPr>
                <w:rFonts w:cstheme="minorHAns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106315EF" wp14:editId="444D1E42">
                  <wp:extent cx="172800" cy="172800"/>
                  <wp:effectExtent l="0" t="0" r="0" b="0"/>
                  <wp:docPr id="46" name="Picture 46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3514">
              <w:rPr>
                <w:rFonts w:cstheme="minorHAnsi"/>
                <w:sz w:val="22"/>
                <w:szCs w:val="22"/>
              </w:rPr>
              <w:t>При промяна на  практики, които се доказват като неефективни  или въвеждане на нови практики, прегледайте и обновете клубната конституция и правилник</w:t>
            </w:r>
          </w:p>
          <w:p w:rsidR="004D3514" w:rsidRDefault="0034475C" w:rsidP="004D3514">
            <w:pPr>
              <w:rPr>
                <w:rFonts w:cstheme="minorHAns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11F57816" wp14:editId="110CAE40">
                  <wp:extent cx="172800" cy="172800"/>
                  <wp:effectExtent l="0" t="0" r="0" b="0"/>
                  <wp:docPr id="47" name="Picture 47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3514">
              <w:rPr>
                <w:rFonts w:cstheme="minorHAnsi"/>
                <w:sz w:val="22"/>
                <w:szCs w:val="22"/>
              </w:rPr>
              <w:t xml:space="preserve">Следете промените въведени от Законодателния съвет на Ротари Интернешънъл и </w:t>
            </w:r>
            <w:r w:rsidR="00305637">
              <w:rPr>
                <w:rFonts w:cstheme="minorHAnsi"/>
                <w:sz w:val="22"/>
                <w:szCs w:val="22"/>
              </w:rPr>
              <w:t xml:space="preserve">публикуваните примерни </w:t>
            </w:r>
            <w:r w:rsidR="00305637" w:rsidRPr="00305637">
              <w:rPr>
                <w:rFonts w:cstheme="minorHAnsi"/>
                <w:b/>
                <w:sz w:val="22"/>
                <w:szCs w:val="22"/>
              </w:rPr>
              <w:t>Стандартна конституция и правилник на Ротари клуб.</w:t>
            </w:r>
            <w:r w:rsidR="00305637">
              <w:rPr>
                <w:rFonts w:cstheme="minorHAnsi"/>
                <w:sz w:val="22"/>
                <w:szCs w:val="22"/>
              </w:rPr>
              <w:t xml:space="preserve"> В</w:t>
            </w:r>
            <w:r w:rsidR="004D3514">
              <w:rPr>
                <w:rFonts w:cstheme="minorHAnsi"/>
                <w:sz w:val="22"/>
                <w:szCs w:val="22"/>
              </w:rPr>
              <w:t xml:space="preserve"> съответствие с тях обновете при необходимост </w:t>
            </w:r>
            <w:r w:rsidR="00305637">
              <w:rPr>
                <w:rFonts w:cstheme="minorHAnsi"/>
                <w:sz w:val="22"/>
                <w:szCs w:val="22"/>
              </w:rPr>
              <w:t xml:space="preserve">действащите </w:t>
            </w:r>
            <w:r w:rsidR="004D3514">
              <w:rPr>
                <w:rFonts w:cstheme="minorHAnsi"/>
                <w:sz w:val="22"/>
                <w:szCs w:val="22"/>
              </w:rPr>
              <w:t>клубна конституция и правилник</w:t>
            </w:r>
            <w:r w:rsidR="00305637">
              <w:rPr>
                <w:rFonts w:cstheme="minorHAnsi"/>
                <w:sz w:val="22"/>
                <w:szCs w:val="22"/>
              </w:rPr>
              <w:t xml:space="preserve">. </w:t>
            </w:r>
          </w:p>
          <w:p w:rsidR="004D3514" w:rsidRDefault="004D3514" w:rsidP="00C9121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60A31" w:rsidTr="004D3514">
        <w:tc>
          <w:tcPr>
            <w:tcW w:w="3681" w:type="dxa"/>
          </w:tcPr>
          <w:p w:rsidR="00C60A31" w:rsidRDefault="004D3514" w:rsidP="00C9121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Процеси </w:t>
            </w:r>
          </w:p>
        </w:tc>
        <w:tc>
          <w:tcPr>
            <w:tcW w:w="5381" w:type="dxa"/>
          </w:tcPr>
          <w:p w:rsidR="00C60A31" w:rsidRPr="009C413E" w:rsidRDefault="0034475C" w:rsidP="00C91216">
            <w:pPr>
              <w:rPr>
                <w:rFonts w:cstheme="minorHAns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52B0D0DA" wp14:editId="64492E95">
                  <wp:extent cx="172800" cy="172800"/>
                  <wp:effectExtent l="0" t="0" r="0" b="0"/>
                  <wp:docPr id="48" name="Picture 48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3514" w:rsidRPr="009C413E">
              <w:rPr>
                <w:rFonts w:cstheme="minorHAnsi"/>
                <w:sz w:val="22"/>
                <w:szCs w:val="22"/>
              </w:rPr>
              <w:t>Създайте и документирайте стандартни процеси за подбор на потенциални членове, за  прием на нови членове, за приемственост в лидерството</w:t>
            </w:r>
          </w:p>
          <w:p w:rsidR="004D3514" w:rsidRDefault="0034475C" w:rsidP="00C91216">
            <w:pPr>
              <w:rPr>
                <w:rFonts w:cstheme="minorHAnsi"/>
                <w:sz w:val="22"/>
                <w:szCs w:val="22"/>
              </w:rPr>
            </w:pPr>
            <w:r w:rsidRPr="009C413E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4A3FC2A8" wp14:editId="0B1B81EC">
                  <wp:extent cx="172800" cy="172800"/>
                  <wp:effectExtent l="0" t="0" r="0" b="0"/>
                  <wp:docPr id="49" name="Picture 49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3514" w:rsidRPr="009C413E">
              <w:rPr>
                <w:rFonts w:cstheme="minorHAnsi"/>
                <w:sz w:val="22"/>
                <w:szCs w:val="22"/>
              </w:rPr>
              <w:t>Създайте и поддържайте клубен архив</w:t>
            </w:r>
          </w:p>
        </w:tc>
      </w:tr>
      <w:tr w:rsidR="00C60A31" w:rsidTr="004D3514">
        <w:tc>
          <w:tcPr>
            <w:tcW w:w="3681" w:type="dxa"/>
          </w:tcPr>
          <w:p w:rsidR="00C60A31" w:rsidRDefault="004D3514" w:rsidP="00C9121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Лидерство </w:t>
            </w:r>
          </w:p>
        </w:tc>
        <w:tc>
          <w:tcPr>
            <w:tcW w:w="5381" w:type="dxa"/>
          </w:tcPr>
          <w:p w:rsidR="00C60A31" w:rsidRDefault="0034475C" w:rsidP="00C91216">
            <w:pPr>
              <w:rPr>
                <w:rFonts w:cstheme="minorHAnsi"/>
                <w:b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65CC296E" wp14:editId="645E5ACB">
                  <wp:extent cx="172800" cy="172800"/>
                  <wp:effectExtent l="0" t="0" r="0" b="0"/>
                  <wp:docPr id="50" name="Picture 50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3514">
              <w:rPr>
                <w:rFonts w:cstheme="minorHAnsi"/>
                <w:sz w:val="22"/>
                <w:szCs w:val="22"/>
              </w:rPr>
              <w:t xml:space="preserve">Намерете примери и ресурси в ръководството </w:t>
            </w:r>
            <w:r w:rsidR="004D3514" w:rsidRPr="009D29F0">
              <w:rPr>
                <w:rFonts w:cstheme="minorHAnsi"/>
                <w:b/>
                <w:sz w:val="22"/>
                <w:szCs w:val="22"/>
              </w:rPr>
              <w:t>Води своя клуб: Президент, секретар, ковчежник</w:t>
            </w:r>
          </w:p>
          <w:p w:rsidR="009D29F0" w:rsidRPr="009D29F0" w:rsidRDefault="0034475C" w:rsidP="00C91216">
            <w:pPr>
              <w:rPr>
                <w:rFonts w:cstheme="minorHAns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049FB026" wp14:editId="7D35502F">
                  <wp:extent cx="172800" cy="172800"/>
                  <wp:effectExtent l="0" t="0" r="0" b="0"/>
                  <wp:docPr id="51" name="Picture 51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29F0" w:rsidRPr="009D29F0">
              <w:rPr>
                <w:rFonts w:cstheme="minorHAnsi"/>
                <w:sz w:val="22"/>
                <w:szCs w:val="22"/>
              </w:rPr>
              <w:t>Създайте среда и възможности за развитие на лидерството в клуба</w:t>
            </w:r>
            <w:r w:rsidR="009D29F0">
              <w:rPr>
                <w:rFonts w:cstheme="minorHAnsi"/>
                <w:sz w:val="22"/>
                <w:szCs w:val="22"/>
              </w:rPr>
              <w:t xml:space="preserve">. Промотирайте възможността за учене чрез </w:t>
            </w:r>
            <w:r w:rsidR="009D29F0" w:rsidRPr="009D29F0">
              <w:rPr>
                <w:rFonts w:cstheme="minorHAnsi"/>
                <w:b/>
                <w:sz w:val="22"/>
                <w:szCs w:val="22"/>
              </w:rPr>
              <w:t>Learning Center</w:t>
            </w:r>
            <w:r w:rsidR="009D29F0">
              <w:rPr>
                <w:rFonts w:cstheme="minorHAnsi"/>
                <w:b/>
                <w:sz w:val="22"/>
                <w:szCs w:val="22"/>
              </w:rPr>
              <w:t>.</w:t>
            </w:r>
          </w:p>
          <w:p w:rsidR="009D29F0" w:rsidRDefault="0034475C" w:rsidP="00C91216">
            <w:pPr>
              <w:rPr>
                <w:rFonts w:cstheme="minorHAns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2D8EC9DC" wp14:editId="59E2CA52">
                  <wp:extent cx="172800" cy="172800"/>
                  <wp:effectExtent l="0" t="0" r="0" b="0"/>
                  <wp:docPr id="52" name="Picture 52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29F0">
              <w:rPr>
                <w:rFonts w:cstheme="minorHAnsi"/>
                <w:sz w:val="22"/>
                <w:szCs w:val="22"/>
              </w:rPr>
              <w:t>Ползвайте презентациите и материалите от проведени дистриктни обучителни събития, които можете да намерите в дистриктния сайт</w:t>
            </w:r>
          </w:p>
        </w:tc>
      </w:tr>
      <w:tr w:rsidR="00C60A31" w:rsidTr="004D3514">
        <w:tc>
          <w:tcPr>
            <w:tcW w:w="3681" w:type="dxa"/>
          </w:tcPr>
          <w:p w:rsidR="00C60A31" w:rsidRDefault="009D29F0" w:rsidP="00C9121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Управление на финансите</w:t>
            </w:r>
          </w:p>
        </w:tc>
        <w:tc>
          <w:tcPr>
            <w:tcW w:w="5381" w:type="dxa"/>
          </w:tcPr>
          <w:p w:rsidR="00C60A31" w:rsidRDefault="0034475C" w:rsidP="00C91216">
            <w:pPr>
              <w:rPr>
                <w:rFonts w:cstheme="minorHAnsi"/>
                <w:b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36E07355" wp14:editId="5BB54717">
                  <wp:extent cx="172800" cy="172800"/>
                  <wp:effectExtent l="0" t="0" r="0" b="0"/>
                  <wp:docPr id="53" name="Picture 53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29F0">
              <w:rPr>
                <w:rFonts w:cstheme="minorHAnsi"/>
                <w:sz w:val="22"/>
                <w:szCs w:val="22"/>
              </w:rPr>
              <w:t xml:space="preserve">Проучете добрите практики в  ръководството </w:t>
            </w:r>
            <w:r w:rsidR="009D29F0" w:rsidRPr="009D29F0">
              <w:rPr>
                <w:rFonts w:cstheme="minorHAnsi"/>
                <w:b/>
                <w:sz w:val="22"/>
                <w:szCs w:val="22"/>
              </w:rPr>
              <w:t xml:space="preserve">Води своя клуб: </w:t>
            </w:r>
            <w:r w:rsidR="009D29F0">
              <w:rPr>
                <w:rFonts w:cstheme="minorHAnsi"/>
                <w:b/>
                <w:sz w:val="22"/>
                <w:szCs w:val="22"/>
              </w:rPr>
              <w:t>К</w:t>
            </w:r>
            <w:r w:rsidR="009D29F0" w:rsidRPr="009D29F0">
              <w:rPr>
                <w:rFonts w:cstheme="minorHAnsi"/>
                <w:b/>
                <w:sz w:val="22"/>
                <w:szCs w:val="22"/>
              </w:rPr>
              <w:t>овчежник</w:t>
            </w:r>
          </w:p>
          <w:p w:rsidR="009D29F0" w:rsidRDefault="0034475C" w:rsidP="00C91216">
            <w:pPr>
              <w:rPr>
                <w:rFonts w:cstheme="minorHAns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7783EA9A" wp14:editId="1ACC0092">
                  <wp:extent cx="172800" cy="172800"/>
                  <wp:effectExtent l="0" t="0" r="0" b="0"/>
                  <wp:docPr id="54" name="Picture 54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29F0">
              <w:rPr>
                <w:rFonts w:cstheme="minorHAnsi"/>
                <w:sz w:val="22"/>
                <w:szCs w:val="22"/>
              </w:rPr>
              <w:t xml:space="preserve">Използвайте ръководството на </w:t>
            </w:r>
            <w:r w:rsidR="009D29F0" w:rsidRPr="009D29F0">
              <w:rPr>
                <w:rFonts w:cstheme="minorHAnsi"/>
                <w:b/>
                <w:sz w:val="22"/>
                <w:szCs w:val="22"/>
              </w:rPr>
              <w:t>Фондация Ротари</w:t>
            </w:r>
            <w:r w:rsidR="009D29F0">
              <w:rPr>
                <w:rFonts w:cstheme="minorHAnsi"/>
                <w:b/>
                <w:sz w:val="22"/>
                <w:szCs w:val="22"/>
              </w:rPr>
              <w:t xml:space="preserve">, </w:t>
            </w:r>
            <w:r w:rsidR="009D29F0" w:rsidRPr="009D29F0">
              <w:rPr>
                <w:rFonts w:cstheme="minorHAnsi"/>
                <w:sz w:val="22"/>
                <w:szCs w:val="22"/>
              </w:rPr>
              <w:t>за да научите за възможностите за дарения</w:t>
            </w:r>
          </w:p>
          <w:p w:rsidR="009D29F0" w:rsidRDefault="0034475C" w:rsidP="00C91216">
            <w:pPr>
              <w:rPr>
                <w:rFonts w:cstheme="minorHAns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4191BE12" wp14:editId="0F3589D7">
                  <wp:extent cx="172800" cy="172800"/>
                  <wp:effectExtent l="0" t="0" r="0" b="0"/>
                  <wp:docPr id="55" name="Picture 55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29F0">
              <w:rPr>
                <w:rFonts w:cstheme="minorHAnsi"/>
                <w:sz w:val="22"/>
                <w:szCs w:val="22"/>
              </w:rPr>
              <w:t>Квалифицирайте клуба си, за да можете да изпълнявате проекти с грантове на Фондация Ротари</w:t>
            </w:r>
          </w:p>
        </w:tc>
      </w:tr>
      <w:tr w:rsidR="009D29F0" w:rsidTr="004D3514">
        <w:tc>
          <w:tcPr>
            <w:tcW w:w="3681" w:type="dxa"/>
          </w:tcPr>
          <w:p w:rsidR="009D29F0" w:rsidRDefault="009D29F0" w:rsidP="00C9121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Управление на клуба чрез </w:t>
            </w:r>
            <w:r w:rsidRPr="00C60A31">
              <w:rPr>
                <w:rFonts w:cstheme="minorHAnsi"/>
                <w:b/>
                <w:sz w:val="22"/>
                <w:szCs w:val="22"/>
              </w:rPr>
              <w:t>My Rotary</w:t>
            </w:r>
            <w:r>
              <w:rPr>
                <w:rFonts w:cstheme="minorHAnsi"/>
                <w:b/>
                <w:sz w:val="22"/>
                <w:szCs w:val="22"/>
              </w:rPr>
              <w:t xml:space="preserve"> и дистриктния сайт</w:t>
            </w:r>
          </w:p>
        </w:tc>
        <w:tc>
          <w:tcPr>
            <w:tcW w:w="5381" w:type="dxa"/>
          </w:tcPr>
          <w:p w:rsidR="009D29F0" w:rsidRDefault="0034475C" w:rsidP="00C91216">
            <w:pPr>
              <w:rPr>
                <w:rFonts w:cstheme="minorHAnsi"/>
                <w:sz w:val="22"/>
                <w:szCs w:val="22"/>
              </w:rPr>
            </w:pPr>
            <w:r w:rsidRPr="004F7691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53F9F07F" wp14:editId="368C2861">
                  <wp:extent cx="172800" cy="172800"/>
                  <wp:effectExtent l="0" t="0" r="0" b="0"/>
                  <wp:docPr id="56" name="Picture 56" descr="C:\Users\nina.miteva\Pictures\Pictures\2018\За презентации\imagesLJ10W3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na.miteva\Pictures\Pictures\2018\За презентации\imagesLJ10W3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3AD" w:rsidRPr="00D723AD">
              <w:rPr>
                <w:rFonts w:cstheme="minorHAnsi"/>
                <w:sz w:val="22"/>
                <w:szCs w:val="22"/>
              </w:rPr>
              <w:t>Използвайте</w:t>
            </w:r>
            <w:r w:rsidR="00D723AD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D723AD" w:rsidRPr="00C60A31">
              <w:rPr>
                <w:rFonts w:cstheme="minorHAnsi"/>
                <w:b/>
                <w:sz w:val="22"/>
                <w:szCs w:val="22"/>
              </w:rPr>
              <w:t>My Rotary</w:t>
            </w:r>
            <w:r w:rsidR="00D723AD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D723AD" w:rsidRPr="00D723AD">
              <w:rPr>
                <w:rFonts w:cstheme="minorHAnsi"/>
                <w:sz w:val="22"/>
                <w:szCs w:val="22"/>
              </w:rPr>
              <w:t xml:space="preserve">и </w:t>
            </w:r>
            <w:r w:rsidR="00D723AD">
              <w:rPr>
                <w:rFonts w:cstheme="minorHAnsi"/>
                <w:b/>
                <w:sz w:val="22"/>
                <w:szCs w:val="22"/>
              </w:rPr>
              <w:t>дистриктния сайт</w:t>
            </w:r>
            <w:r w:rsidR="00D723AD" w:rsidRPr="00D723AD">
              <w:rPr>
                <w:rFonts w:cstheme="minorHAnsi"/>
                <w:sz w:val="22"/>
                <w:szCs w:val="22"/>
              </w:rPr>
              <w:t>, за да намерите отчети, да добавите, редактирате данни или отстраните член, да платите членския си внос</w:t>
            </w:r>
            <w:r w:rsidR="00D723AD">
              <w:rPr>
                <w:rFonts w:cstheme="minorHAnsi"/>
                <w:sz w:val="22"/>
                <w:szCs w:val="22"/>
              </w:rPr>
              <w:t>, да се регистрирате за участие в дистриктни и международни събития</w:t>
            </w:r>
          </w:p>
        </w:tc>
      </w:tr>
    </w:tbl>
    <w:p w:rsidR="00C91216" w:rsidRPr="00677CFE" w:rsidRDefault="00C91216" w:rsidP="00C91216">
      <w:pPr>
        <w:rPr>
          <w:rFonts w:cstheme="minorHAnsi"/>
          <w:sz w:val="22"/>
          <w:szCs w:val="22"/>
        </w:rPr>
      </w:pPr>
      <w:r w:rsidRPr="00677CFE">
        <w:rPr>
          <w:rFonts w:cstheme="minorHAnsi"/>
          <w:sz w:val="22"/>
          <w:szCs w:val="22"/>
        </w:rPr>
        <w:t xml:space="preserve"> </w:t>
      </w:r>
    </w:p>
    <w:p w:rsidR="00C91216" w:rsidRPr="00677CFE" w:rsidRDefault="00C91216" w:rsidP="009D29F0">
      <w:pPr>
        <w:rPr>
          <w:rFonts w:cstheme="minorHAnsi"/>
          <w:sz w:val="22"/>
          <w:szCs w:val="22"/>
        </w:rPr>
      </w:pPr>
      <w:r w:rsidRPr="00677CFE">
        <w:rPr>
          <w:rFonts w:cstheme="minorHAnsi"/>
          <w:sz w:val="22"/>
          <w:szCs w:val="22"/>
        </w:rPr>
        <w:t xml:space="preserve">   </w:t>
      </w:r>
    </w:p>
    <w:p w:rsidR="00C91216" w:rsidRPr="00677CFE" w:rsidRDefault="00C91216" w:rsidP="00C91216">
      <w:pPr>
        <w:rPr>
          <w:rFonts w:cstheme="minorHAnsi"/>
          <w:sz w:val="22"/>
          <w:szCs w:val="22"/>
        </w:rPr>
      </w:pPr>
      <w:r w:rsidRPr="00677CFE">
        <w:rPr>
          <w:rFonts w:cstheme="minorHAnsi"/>
          <w:sz w:val="22"/>
          <w:szCs w:val="22"/>
        </w:rPr>
        <w:t xml:space="preserve">   </w:t>
      </w:r>
    </w:p>
    <w:p w:rsidR="00C91216" w:rsidRPr="001D459F" w:rsidRDefault="00D723AD" w:rsidP="00C91216">
      <w:pPr>
        <w:rPr>
          <w:rFonts w:cstheme="minorHAnsi"/>
          <w:b/>
          <w:sz w:val="22"/>
          <w:szCs w:val="22"/>
        </w:rPr>
      </w:pPr>
      <w:r w:rsidRPr="001D459F">
        <w:rPr>
          <w:rFonts w:cstheme="minorHAnsi"/>
          <w:b/>
          <w:sz w:val="22"/>
          <w:szCs w:val="22"/>
        </w:rPr>
        <w:t xml:space="preserve">А оттук нататък? </w:t>
      </w:r>
    </w:p>
    <w:p w:rsidR="00C91216" w:rsidRPr="009C413E" w:rsidRDefault="00D723AD" w:rsidP="00C91216">
      <w:pPr>
        <w:rPr>
          <w:rFonts w:cstheme="minorHAnsi"/>
          <w:sz w:val="22"/>
          <w:szCs w:val="22"/>
          <w:lang w:val="en-US"/>
        </w:rPr>
      </w:pPr>
      <w:r w:rsidRPr="009C413E">
        <w:rPr>
          <w:rFonts w:cstheme="minorHAnsi"/>
          <w:sz w:val="22"/>
          <w:szCs w:val="22"/>
        </w:rPr>
        <w:t xml:space="preserve">Използването на този клубен профилактичен преглед е една стъпка към изграждането ви като по-здрав и по-жизнен клуб.  Използвайте предложените ресурси, за да постигнете подобрение във вашите проблемни зони. Някога Пол Харис е казал: Нека нашето щастие расте с ползата която допринасяме.“  Нашите общности и техните нужди се променят. Ние самите се променяме и живеем в </w:t>
      </w:r>
      <w:r w:rsidR="007963FB" w:rsidRPr="009C413E">
        <w:rPr>
          <w:rFonts w:cstheme="minorHAnsi"/>
          <w:sz w:val="22"/>
          <w:szCs w:val="22"/>
        </w:rPr>
        <w:t xml:space="preserve">свят, </w:t>
      </w:r>
      <w:r w:rsidRPr="009C413E">
        <w:rPr>
          <w:rFonts w:cstheme="minorHAnsi"/>
          <w:sz w:val="22"/>
          <w:szCs w:val="22"/>
        </w:rPr>
        <w:t>качествено различен в сравнение с времето преди няколко десетилетия</w:t>
      </w:r>
      <w:r w:rsidR="007963FB" w:rsidRPr="009C413E">
        <w:rPr>
          <w:rFonts w:cstheme="minorHAnsi"/>
          <w:sz w:val="22"/>
          <w:szCs w:val="22"/>
        </w:rPr>
        <w:t xml:space="preserve">. Затова и Ротари клубовете трябва да се променят, за да са нужни на своите членове и на своята общност. Вашите усилия за постигане на промяна ще дадат нова енергия на членовете на клуба и ще го направят по-жизнен. </w:t>
      </w:r>
    </w:p>
    <w:p w:rsidR="007963FB" w:rsidRDefault="007963FB" w:rsidP="00C91216">
      <w:pPr>
        <w:rPr>
          <w:rFonts w:cstheme="minorHAnsi"/>
          <w:sz w:val="22"/>
          <w:szCs w:val="22"/>
          <w:lang w:val="en-US"/>
        </w:rPr>
      </w:pPr>
    </w:p>
    <w:p w:rsidR="007963FB" w:rsidRPr="009C413E" w:rsidRDefault="007963FB" w:rsidP="00C91216">
      <w:pPr>
        <w:rPr>
          <w:rFonts w:cstheme="minorHAnsi"/>
          <w:sz w:val="22"/>
          <w:szCs w:val="22"/>
          <w:lang w:val="en-US"/>
        </w:rPr>
      </w:pPr>
      <w:r w:rsidRPr="007963FB">
        <w:rPr>
          <w:rFonts w:cstheme="minorHAnsi"/>
          <w:sz w:val="22"/>
          <w:szCs w:val="22"/>
        </w:rPr>
        <w:t>Предложени ресурси</w:t>
      </w:r>
      <w:r w:rsidR="009C413E">
        <w:rPr>
          <w:rFonts w:cstheme="minorHAnsi"/>
          <w:sz w:val="22"/>
          <w:szCs w:val="22"/>
          <w:lang w:val="en-US"/>
        </w:rPr>
        <w:t xml:space="preserve"> </w:t>
      </w:r>
      <w:r w:rsidR="009C413E">
        <w:rPr>
          <w:rFonts w:cstheme="minorHAnsi"/>
          <w:sz w:val="22"/>
          <w:szCs w:val="22"/>
        </w:rPr>
        <w:t xml:space="preserve">в </w:t>
      </w:r>
      <w:hyperlink r:id="rId17" w:history="1">
        <w:r w:rsidR="009C413E" w:rsidRPr="00DF5D3A">
          <w:rPr>
            <w:rStyle w:val="Hyperlink"/>
            <w:rFonts w:cstheme="minorHAnsi"/>
            <w:sz w:val="22"/>
            <w:szCs w:val="22"/>
            <w:lang w:val="en-US"/>
          </w:rPr>
          <w:t>www.rotary.org</w:t>
        </w:r>
      </w:hyperlink>
      <w:r w:rsidR="009C413E">
        <w:rPr>
          <w:rFonts w:cstheme="minorHAnsi"/>
          <w:sz w:val="22"/>
          <w:szCs w:val="22"/>
          <w:lang w:val="en-US"/>
        </w:rPr>
        <w:t xml:space="preserve">  </w:t>
      </w:r>
      <w:r w:rsidR="009C413E">
        <w:rPr>
          <w:rFonts w:cstheme="minorHAnsi"/>
          <w:sz w:val="22"/>
          <w:szCs w:val="22"/>
        </w:rPr>
        <w:t xml:space="preserve"> </w:t>
      </w:r>
    </w:p>
    <w:p w:rsidR="00C91216" w:rsidRPr="00D723AD" w:rsidRDefault="00C91216" w:rsidP="00C91216">
      <w:pPr>
        <w:rPr>
          <w:rFonts w:cstheme="minorHAnsi"/>
          <w:b/>
          <w:sz w:val="22"/>
          <w:szCs w:val="22"/>
          <w:lang w:val="en-US"/>
        </w:rPr>
      </w:pPr>
      <w:r w:rsidRPr="00D723AD">
        <w:rPr>
          <w:rFonts w:cstheme="minorHAnsi"/>
          <w:b/>
          <w:sz w:val="22"/>
          <w:szCs w:val="22"/>
          <w:lang w:val="en-US"/>
        </w:rPr>
        <w:t>Membership Assessment Tools</w:t>
      </w:r>
    </w:p>
    <w:p w:rsidR="00C91216" w:rsidRPr="00D723AD" w:rsidRDefault="00C91216" w:rsidP="00C91216">
      <w:pPr>
        <w:rPr>
          <w:rFonts w:cstheme="minorHAnsi"/>
          <w:b/>
          <w:sz w:val="22"/>
          <w:szCs w:val="22"/>
          <w:lang w:val="en-US"/>
        </w:rPr>
      </w:pPr>
      <w:r w:rsidRPr="00D723AD">
        <w:rPr>
          <w:rFonts w:cstheme="minorHAnsi"/>
          <w:b/>
          <w:sz w:val="22"/>
          <w:szCs w:val="22"/>
          <w:lang w:val="en-US"/>
        </w:rPr>
        <w:t>Membership resources</w:t>
      </w:r>
    </w:p>
    <w:p w:rsidR="00C91216" w:rsidRPr="00D723AD" w:rsidRDefault="00C91216" w:rsidP="00C91216">
      <w:pPr>
        <w:rPr>
          <w:rFonts w:cstheme="minorHAnsi"/>
          <w:b/>
          <w:sz w:val="22"/>
          <w:szCs w:val="22"/>
          <w:lang w:val="en-US"/>
        </w:rPr>
      </w:pPr>
      <w:r w:rsidRPr="00D723AD">
        <w:rPr>
          <w:rFonts w:cstheme="minorHAnsi"/>
          <w:b/>
          <w:sz w:val="22"/>
          <w:szCs w:val="22"/>
          <w:lang w:val="en-US"/>
        </w:rPr>
        <w:t>Brand Center</w:t>
      </w:r>
    </w:p>
    <w:p w:rsidR="00C91216" w:rsidRPr="00D723AD" w:rsidRDefault="00C91216" w:rsidP="00C91216">
      <w:pPr>
        <w:rPr>
          <w:rFonts w:cstheme="minorHAnsi"/>
          <w:b/>
          <w:sz w:val="22"/>
          <w:szCs w:val="22"/>
          <w:lang w:val="en-US"/>
        </w:rPr>
      </w:pPr>
      <w:r w:rsidRPr="00D723AD">
        <w:rPr>
          <w:rFonts w:cstheme="minorHAnsi"/>
          <w:b/>
          <w:sz w:val="22"/>
          <w:szCs w:val="22"/>
          <w:lang w:val="en-US"/>
        </w:rPr>
        <w:t>Learning Center</w:t>
      </w:r>
    </w:p>
    <w:p w:rsidR="00C91216" w:rsidRPr="00677CFE" w:rsidRDefault="00C91216" w:rsidP="00C91216">
      <w:pPr>
        <w:rPr>
          <w:rFonts w:cstheme="minorHAnsi"/>
          <w:sz w:val="22"/>
          <w:szCs w:val="22"/>
          <w:lang w:val="en-US"/>
        </w:rPr>
      </w:pPr>
      <w:r w:rsidRPr="00D723AD">
        <w:rPr>
          <w:rFonts w:cstheme="minorHAnsi"/>
          <w:b/>
          <w:sz w:val="22"/>
          <w:szCs w:val="22"/>
          <w:lang w:val="en-US"/>
        </w:rPr>
        <w:t>Rotary videos</w:t>
      </w:r>
    </w:p>
    <w:sectPr w:rsidR="00C91216" w:rsidRPr="00677CFE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B4" w:rsidRDefault="00A177B4" w:rsidP="00BF6516">
      <w:pPr>
        <w:spacing w:after="0" w:line="240" w:lineRule="auto"/>
      </w:pPr>
      <w:r>
        <w:separator/>
      </w:r>
    </w:p>
  </w:endnote>
  <w:endnote w:type="continuationSeparator" w:id="0">
    <w:p w:rsidR="00A177B4" w:rsidRDefault="00A177B4" w:rsidP="00BF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5389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2187" w:rsidRDefault="006B21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7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2187" w:rsidRPr="009C413E" w:rsidRDefault="006B2187">
    <w:pPr>
      <w:pStyle w:val="Footer"/>
      <w:rPr>
        <w:b/>
        <w:lang w:val="en-US"/>
      </w:rPr>
    </w:pPr>
    <w:r>
      <w:rPr>
        <w:b/>
        <w:lang w:val="en-US"/>
      </w:rPr>
      <w:t xml:space="preserve"> </w:t>
    </w:r>
    <w:r>
      <w:rPr>
        <w:noProof/>
        <w:lang w:val="en-US"/>
      </w:rPr>
      <w:drawing>
        <wp:inline distT="0" distB="0" distL="0" distR="0" wp14:anchorId="3735AA0B" wp14:editId="0818760B">
          <wp:extent cx="626400" cy="237600"/>
          <wp:effectExtent l="0" t="0" r="2540" b="0"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00" cy="23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lang w:val="en-US"/>
      </w:rPr>
      <w:t xml:space="preserve">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B4" w:rsidRDefault="00A177B4" w:rsidP="00BF6516">
      <w:pPr>
        <w:spacing w:after="0" w:line="240" w:lineRule="auto"/>
      </w:pPr>
      <w:r>
        <w:separator/>
      </w:r>
    </w:p>
  </w:footnote>
  <w:footnote w:type="continuationSeparator" w:id="0">
    <w:p w:rsidR="00A177B4" w:rsidRDefault="00A177B4" w:rsidP="00BF6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0pt;height:90pt;visibility:visible;mso-wrap-style:square" o:bullet="t">
        <v:imagedata r:id="rId1" o:title="imagesLJ10W3MQ"/>
      </v:shape>
    </w:pict>
  </w:numPicBullet>
  <w:numPicBullet w:numPicBulletId="1">
    <w:pict>
      <v:shape id="_x0000_i1031" type="#_x0000_t75" style="width:13.5pt;height:13.5pt;visibility:visible;mso-wrap-style:square" o:bullet="t">
        <v:imagedata r:id="rId2" o:title="imagesLJ10W3MQ"/>
      </v:shape>
    </w:pict>
  </w:numPicBullet>
  <w:numPicBullet w:numPicBulletId="2">
    <w:pict>
      <v:shape id="_x0000_i1032" type="#_x0000_t75" style="width:12pt;height:12pt;visibility:visible;mso-wrap-style:square" o:bullet="t">
        <v:imagedata r:id="rId3" o:title=""/>
      </v:shape>
    </w:pict>
  </w:numPicBullet>
  <w:numPicBullet w:numPicBulletId="3">
    <w:pict>
      <v:shape id="_x0000_i1033" type="#_x0000_t75" style="width:13.5pt;height:13.5pt;visibility:visible;mso-wrap-style:square" o:bullet="t">
        <v:imagedata r:id="rId4" o:title="imagesLJ10W3MQ"/>
      </v:shape>
    </w:pict>
  </w:numPicBullet>
  <w:abstractNum w:abstractNumId="0">
    <w:nsid w:val="07213F7E"/>
    <w:multiLevelType w:val="hybridMultilevel"/>
    <w:tmpl w:val="2B26B824"/>
    <w:lvl w:ilvl="0" w:tplc="0402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8253424"/>
    <w:multiLevelType w:val="hybridMultilevel"/>
    <w:tmpl w:val="02408C4A"/>
    <w:lvl w:ilvl="0" w:tplc="303E0682">
      <w:start w:val="45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9942B4"/>
    <w:multiLevelType w:val="hybridMultilevel"/>
    <w:tmpl w:val="7AFEF0FA"/>
    <w:lvl w:ilvl="0" w:tplc="48B6EB3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E0DF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6C4C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848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1419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6A92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003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215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1881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18714A5"/>
    <w:multiLevelType w:val="hybridMultilevel"/>
    <w:tmpl w:val="6D62C22E"/>
    <w:lvl w:ilvl="0" w:tplc="0628A70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E6F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B05D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F8D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EEE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F4DD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78F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70B7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8E81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3523070"/>
    <w:multiLevelType w:val="hybridMultilevel"/>
    <w:tmpl w:val="5A524E5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14402"/>
    <w:multiLevelType w:val="hybridMultilevel"/>
    <w:tmpl w:val="74A2CB58"/>
    <w:lvl w:ilvl="0" w:tplc="94863D3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E47E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F649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E6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EA6A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F62F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6E83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44D2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C654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B2121E6"/>
    <w:multiLevelType w:val="hybridMultilevel"/>
    <w:tmpl w:val="4FA0172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20C16"/>
    <w:multiLevelType w:val="hybridMultilevel"/>
    <w:tmpl w:val="B28AF6D2"/>
    <w:lvl w:ilvl="0" w:tplc="7D4A23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4E56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A2F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0A5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AA0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50D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C81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62D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0ACE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A8A4B8E"/>
    <w:multiLevelType w:val="hybridMultilevel"/>
    <w:tmpl w:val="BB5A1BA6"/>
    <w:lvl w:ilvl="0" w:tplc="2E303A6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229B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1E97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9623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5A37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C845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A8B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7C35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3E67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EFA5C7D"/>
    <w:multiLevelType w:val="hybridMultilevel"/>
    <w:tmpl w:val="0262DDD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F4C63"/>
    <w:multiLevelType w:val="hybridMultilevel"/>
    <w:tmpl w:val="613A77CA"/>
    <w:lvl w:ilvl="0" w:tplc="EEFAA0A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FEA1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D077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DE7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98B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4406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7C1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867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76BC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F3931BE"/>
    <w:multiLevelType w:val="hybridMultilevel"/>
    <w:tmpl w:val="2BC6D104"/>
    <w:lvl w:ilvl="0" w:tplc="0402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>
    <w:nsid w:val="773613B1"/>
    <w:multiLevelType w:val="hybridMultilevel"/>
    <w:tmpl w:val="58B0F048"/>
    <w:lvl w:ilvl="0" w:tplc="8342FC3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E1B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9638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621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A51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4A49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149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853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8A6D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FA64BE1"/>
    <w:multiLevelType w:val="hybridMultilevel"/>
    <w:tmpl w:val="75A82890"/>
    <w:lvl w:ilvl="0" w:tplc="8D3A66E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B06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6032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F6CA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869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CE57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6C5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C8D2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C4F6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13"/>
  </w:num>
  <w:num w:numId="11">
    <w:abstractNumId w:val="12"/>
  </w:num>
  <w:num w:numId="12">
    <w:abstractNumId w:val="8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49"/>
    <w:rsid w:val="000218BF"/>
    <w:rsid w:val="00030F33"/>
    <w:rsid w:val="00045C1A"/>
    <w:rsid w:val="000A40D0"/>
    <w:rsid w:val="000D16F7"/>
    <w:rsid w:val="000F376A"/>
    <w:rsid w:val="000F4416"/>
    <w:rsid w:val="00136348"/>
    <w:rsid w:val="0016574E"/>
    <w:rsid w:val="001A10EA"/>
    <w:rsid w:val="001D459F"/>
    <w:rsid w:val="002A2D0A"/>
    <w:rsid w:val="002C1027"/>
    <w:rsid w:val="00305637"/>
    <w:rsid w:val="00316449"/>
    <w:rsid w:val="00320D33"/>
    <w:rsid w:val="00323439"/>
    <w:rsid w:val="0034475C"/>
    <w:rsid w:val="003B17E1"/>
    <w:rsid w:val="003D0B1A"/>
    <w:rsid w:val="003D5F9D"/>
    <w:rsid w:val="004120FE"/>
    <w:rsid w:val="0044542F"/>
    <w:rsid w:val="00450E1B"/>
    <w:rsid w:val="004516C5"/>
    <w:rsid w:val="00460BD9"/>
    <w:rsid w:val="00497A6D"/>
    <w:rsid w:val="004B5400"/>
    <w:rsid w:val="004C5737"/>
    <w:rsid w:val="004D3514"/>
    <w:rsid w:val="004E6562"/>
    <w:rsid w:val="004F448D"/>
    <w:rsid w:val="004F7691"/>
    <w:rsid w:val="00546FB4"/>
    <w:rsid w:val="00564EC8"/>
    <w:rsid w:val="00567F75"/>
    <w:rsid w:val="005907DC"/>
    <w:rsid w:val="005C1D85"/>
    <w:rsid w:val="006530B5"/>
    <w:rsid w:val="00677CFE"/>
    <w:rsid w:val="006823AB"/>
    <w:rsid w:val="006B2187"/>
    <w:rsid w:val="006E4EBB"/>
    <w:rsid w:val="007075F0"/>
    <w:rsid w:val="007143C3"/>
    <w:rsid w:val="007247B8"/>
    <w:rsid w:val="007572BE"/>
    <w:rsid w:val="007963FB"/>
    <w:rsid w:val="007B1077"/>
    <w:rsid w:val="00824A44"/>
    <w:rsid w:val="008336E8"/>
    <w:rsid w:val="00862876"/>
    <w:rsid w:val="008C7CA4"/>
    <w:rsid w:val="00935071"/>
    <w:rsid w:val="0094285C"/>
    <w:rsid w:val="009C413E"/>
    <w:rsid w:val="009D29F0"/>
    <w:rsid w:val="00A177B4"/>
    <w:rsid w:val="00A54B6B"/>
    <w:rsid w:val="00AE38B0"/>
    <w:rsid w:val="00AE79BB"/>
    <w:rsid w:val="00BF6516"/>
    <w:rsid w:val="00C60A31"/>
    <w:rsid w:val="00C85D6C"/>
    <w:rsid w:val="00C91216"/>
    <w:rsid w:val="00C92FE5"/>
    <w:rsid w:val="00CC19B4"/>
    <w:rsid w:val="00D30CFC"/>
    <w:rsid w:val="00D723AD"/>
    <w:rsid w:val="00D72AC4"/>
    <w:rsid w:val="00D82EE7"/>
    <w:rsid w:val="00D92A3B"/>
    <w:rsid w:val="00D96821"/>
    <w:rsid w:val="00DD03C2"/>
    <w:rsid w:val="00DD1119"/>
    <w:rsid w:val="00E33841"/>
    <w:rsid w:val="00E62146"/>
    <w:rsid w:val="00F72B88"/>
    <w:rsid w:val="00F76C81"/>
    <w:rsid w:val="00F94BF4"/>
    <w:rsid w:val="00F96AA9"/>
    <w:rsid w:val="00FA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AE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bg-BG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CFE"/>
  </w:style>
  <w:style w:type="paragraph" w:styleId="Heading1">
    <w:name w:val="heading 1"/>
    <w:basedOn w:val="Normal"/>
    <w:next w:val="Normal"/>
    <w:link w:val="Heading1Char"/>
    <w:uiPriority w:val="9"/>
    <w:qFormat/>
    <w:rsid w:val="00677CF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CF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CF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CF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CF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CF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CF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CF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CF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0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16"/>
  </w:style>
  <w:style w:type="paragraph" w:styleId="Footer">
    <w:name w:val="footer"/>
    <w:basedOn w:val="Normal"/>
    <w:link w:val="Foot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16"/>
  </w:style>
  <w:style w:type="table" w:styleId="TableGrid">
    <w:name w:val="Table Grid"/>
    <w:basedOn w:val="TableNormal"/>
    <w:uiPriority w:val="39"/>
    <w:rsid w:val="000F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77CF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CF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CF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CF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CF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CF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CF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CF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CF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7CF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77CF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7CF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CF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77CF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77CFE"/>
    <w:rPr>
      <w:b/>
      <w:bCs/>
    </w:rPr>
  </w:style>
  <w:style w:type="character" w:styleId="Emphasis">
    <w:name w:val="Emphasis"/>
    <w:uiPriority w:val="20"/>
    <w:qFormat/>
    <w:rsid w:val="00677CFE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677CF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77CF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7CF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CF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CFE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677CF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677CF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677CF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677CF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677CF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7CF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C413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13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13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1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bg-BG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CFE"/>
  </w:style>
  <w:style w:type="paragraph" w:styleId="Heading1">
    <w:name w:val="heading 1"/>
    <w:basedOn w:val="Normal"/>
    <w:next w:val="Normal"/>
    <w:link w:val="Heading1Char"/>
    <w:uiPriority w:val="9"/>
    <w:qFormat/>
    <w:rsid w:val="00677CF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CF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CF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CF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CF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CF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CF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CF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CF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0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16"/>
  </w:style>
  <w:style w:type="paragraph" w:styleId="Footer">
    <w:name w:val="footer"/>
    <w:basedOn w:val="Normal"/>
    <w:link w:val="Foot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16"/>
  </w:style>
  <w:style w:type="table" w:styleId="TableGrid">
    <w:name w:val="Table Grid"/>
    <w:basedOn w:val="TableNormal"/>
    <w:uiPriority w:val="39"/>
    <w:rsid w:val="000F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77CF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CF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CF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CF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CF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CF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CF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CF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CF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7CF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77CF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7CF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CF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77CF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77CFE"/>
    <w:rPr>
      <w:b/>
      <w:bCs/>
    </w:rPr>
  </w:style>
  <w:style w:type="character" w:styleId="Emphasis">
    <w:name w:val="Emphasis"/>
    <w:uiPriority w:val="20"/>
    <w:qFormat/>
    <w:rsid w:val="00677CFE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677CF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77CF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7CF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CF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CFE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677CF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677CF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677CF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677CF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677CF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7CF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C413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13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13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9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8.png"/><Relationship Id="rId17" Type="http://schemas.openxmlformats.org/officeDocument/2006/relationships/hyperlink" Target="http://www.rotary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jpeg"/><Relationship Id="rId5" Type="http://schemas.openxmlformats.org/officeDocument/2006/relationships/settings" Target="settings.xml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3D806-D0B0-434D-8D7A-AA07DBC8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3476</Words>
  <Characters>19815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Виж следващата страница  за предписания</vt:lpstr>
    </vt:vector>
  </TitlesOfParts>
  <Company/>
  <LinksUpToDate>false</LinksUpToDate>
  <CharactersWithSpaces>23245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Виж следващата страница  за предписания</dc:title>
  <dc:creator>Nina Miteva</dc:creator>
  <cp:lastModifiedBy>Tanya</cp:lastModifiedBy>
  <cp:revision>2</cp:revision>
  <cp:lastPrinted>2018-04-23T16:13:00Z</cp:lastPrinted>
  <dcterms:created xsi:type="dcterms:W3CDTF">2019-01-16T10:48:00Z</dcterms:created>
  <dcterms:modified xsi:type="dcterms:W3CDTF">2019-01-16T10:48:00Z</dcterms:modified>
</cp:coreProperties>
</file>